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4D5E6" w14:textId="5769AF6B" w:rsidR="002C3F78" w:rsidRPr="0081523C" w:rsidRDefault="006E00E8">
      <w:pPr>
        <w:rPr>
          <w:rFonts w:ascii="Arial" w:hAnsi="Arial" w:cs="Arial"/>
          <w:b/>
          <w:bCs/>
          <w:sz w:val="24"/>
          <w:szCs w:val="24"/>
        </w:rPr>
      </w:pPr>
      <w:r w:rsidRPr="0081523C">
        <w:rPr>
          <w:rFonts w:ascii="Arial" w:hAnsi="Arial" w:cs="Arial"/>
          <w:b/>
          <w:bCs/>
          <w:sz w:val="24"/>
          <w:szCs w:val="24"/>
        </w:rPr>
        <w:t xml:space="preserve">TUESDAY, </w:t>
      </w:r>
      <w:r w:rsidR="00166A6C" w:rsidRPr="0081523C">
        <w:rPr>
          <w:rFonts w:ascii="Arial" w:hAnsi="Arial" w:cs="Arial"/>
          <w:b/>
          <w:bCs/>
          <w:sz w:val="24"/>
          <w:szCs w:val="24"/>
        </w:rPr>
        <w:t>SEPTEMBER 14, 2021</w:t>
      </w:r>
    </w:p>
    <w:tbl>
      <w:tblPr>
        <w:tblW w:w="5070" w:type="pct"/>
        <w:tblCellSpacing w:w="61" w:type="dxa"/>
        <w:shd w:val="clear" w:color="auto" w:fill="FFFFFF"/>
        <w:tblCellMar>
          <w:left w:w="0" w:type="dxa"/>
          <w:right w:w="0" w:type="dxa"/>
        </w:tblCellMar>
        <w:tblLook w:val="04A0" w:firstRow="1" w:lastRow="0" w:firstColumn="1" w:lastColumn="0" w:noHBand="0" w:noVBand="1"/>
      </w:tblPr>
      <w:tblGrid>
        <w:gridCol w:w="2759"/>
        <w:gridCol w:w="8192"/>
      </w:tblGrid>
      <w:tr w:rsidR="00920610" w:rsidRPr="0081523C" w14:paraId="5575CD6D" w14:textId="77777777" w:rsidTr="003C63B8">
        <w:trPr>
          <w:trHeight w:val="345"/>
          <w:tblCellSpacing w:w="61" w:type="dxa"/>
        </w:trPr>
        <w:tc>
          <w:tcPr>
            <w:tcW w:w="4889" w:type="pct"/>
            <w:gridSpan w:val="2"/>
            <w:shd w:val="clear" w:color="auto" w:fill="FFFFFF"/>
            <w:tcMar>
              <w:top w:w="15" w:type="dxa"/>
              <w:left w:w="15" w:type="dxa"/>
              <w:bottom w:w="15" w:type="dxa"/>
              <w:right w:w="15" w:type="dxa"/>
            </w:tcMar>
          </w:tcPr>
          <w:p w14:paraId="5A4DE783" w14:textId="589804E8" w:rsidR="00A34657" w:rsidRDefault="00920610" w:rsidP="000758F4">
            <w:pPr>
              <w:spacing w:after="120" w:line="240" w:lineRule="auto"/>
              <w:jc w:val="both"/>
              <w:rPr>
                <w:rFonts w:ascii="Arial" w:eastAsia="Times New Roman" w:hAnsi="Arial" w:cs="Arial"/>
                <w:sz w:val="24"/>
                <w:szCs w:val="24"/>
              </w:rPr>
            </w:pPr>
            <w:r w:rsidRPr="0081523C">
              <w:rPr>
                <w:rFonts w:ascii="Arial" w:eastAsia="Times New Roman" w:hAnsi="Arial" w:cs="Arial"/>
                <w:sz w:val="24"/>
                <w:szCs w:val="24"/>
              </w:rPr>
              <w:t xml:space="preserve">When it comes to corporate BRGs, the power of the people can often be greater than the people in power. </w:t>
            </w:r>
          </w:p>
          <w:p w14:paraId="20A44F44" w14:textId="1A6318B1" w:rsidR="00920610" w:rsidRPr="0081523C" w:rsidRDefault="00920610" w:rsidP="000758F4">
            <w:pPr>
              <w:spacing w:after="120" w:line="240" w:lineRule="auto"/>
              <w:jc w:val="both"/>
              <w:rPr>
                <w:rFonts w:ascii="Arial" w:eastAsia="Times New Roman" w:hAnsi="Arial" w:cs="Arial"/>
                <w:sz w:val="24"/>
                <w:szCs w:val="24"/>
              </w:rPr>
            </w:pPr>
            <w:r w:rsidRPr="0081523C">
              <w:rPr>
                <w:rFonts w:ascii="Arial" w:eastAsia="Times New Roman" w:hAnsi="Arial" w:cs="Arial"/>
                <w:sz w:val="24"/>
                <w:szCs w:val="24"/>
              </w:rPr>
              <w:t>It is for that reason that BRG leaders, members</w:t>
            </w:r>
            <w:r w:rsidR="00A34657">
              <w:rPr>
                <w:rFonts w:ascii="Arial" w:eastAsia="Times New Roman" w:hAnsi="Arial" w:cs="Arial"/>
                <w:sz w:val="24"/>
                <w:szCs w:val="24"/>
              </w:rPr>
              <w:t>,</w:t>
            </w:r>
            <w:r w:rsidRPr="0081523C">
              <w:rPr>
                <w:rFonts w:ascii="Arial" w:eastAsia="Times New Roman" w:hAnsi="Arial" w:cs="Arial"/>
                <w:sz w:val="24"/>
                <w:szCs w:val="24"/>
              </w:rPr>
              <w:t xml:space="preserve"> and executive sponsors can and should use their power to pave the road to full inclusion for the disenfranchised, whether for their own constituency</w:t>
            </w:r>
            <w:r w:rsidR="00CE697B">
              <w:rPr>
                <w:rFonts w:ascii="Arial" w:eastAsia="Times New Roman" w:hAnsi="Arial" w:cs="Arial"/>
                <w:sz w:val="24"/>
                <w:szCs w:val="24"/>
              </w:rPr>
              <w:t xml:space="preserve">, </w:t>
            </w:r>
            <w:r w:rsidRPr="0081523C">
              <w:rPr>
                <w:rFonts w:ascii="Arial" w:eastAsia="Times New Roman" w:hAnsi="Arial" w:cs="Arial"/>
                <w:sz w:val="24"/>
                <w:szCs w:val="24"/>
              </w:rPr>
              <w:t xml:space="preserve"> or for others.  It is a human right to be fully included in all aspects of life. </w:t>
            </w:r>
          </w:p>
          <w:p w14:paraId="644CAF2F" w14:textId="77777777" w:rsidR="000758F4" w:rsidRDefault="00920610" w:rsidP="000758F4">
            <w:pPr>
              <w:spacing w:after="120" w:line="240" w:lineRule="auto"/>
              <w:jc w:val="both"/>
              <w:rPr>
                <w:rFonts w:ascii="Arial" w:eastAsia="Times New Roman" w:hAnsi="Arial" w:cs="Arial"/>
                <w:sz w:val="24"/>
                <w:szCs w:val="24"/>
              </w:rPr>
            </w:pPr>
            <w:r w:rsidRPr="0081523C">
              <w:rPr>
                <w:rFonts w:ascii="Arial" w:eastAsia="Times New Roman" w:hAnsi="Arial" w:cs="Arial"/>
                <w:sz w:val="24"/>
                <w:szCs w:val="24"/>
              </w:rPr>
              <w:t xml:space="preserve">This year, Disability Connect will address the intersectionality of disenfranchised groups and the BRGs that represent them.  </w:t>
            </w:r>
          </w:p>
          <w:p w14:paraId="1398515B" w14:textId="0563E4C9" w:rsidR="00920610" w:rsidRPr="00920610" w:rsidRDefault="00920610" w:rsidP="000758F4">
            <w:pPr>
              <w:spacing w:after="120" w:line="240" w:lineRule="auto"/>
              <w:jc w:val="both"/>
              <w:rPr>
                <w:rFonts w:ascii="Arial" w:eastAsia="Times New Roman" w:hAnsi="Arial" w:cs="Arial"/>
                <w:sz w:val="24"/>
                <w:szCs w:val="24"/>
              </w:rPr>
            </w:pPr>
            <w:r w:rsidRPr="0081523C">
              <w:rPr>
                <w:rFonts w:ascii="Arial" w:eastAsia="Times New Roman" w:hAnsi="Arial" w:cs="Arial"/>
                <w:sz w:val="24"/>
                <w:szCs w:val="24"/>
              </w:rPr>
              <w:t>It will also address the intersectionality of Inclusion and Human Rights</w:t>
            </w:r>
            <w:r w:rsidR="00A34657">
              <w:rPr>
                <w:rFonts w:ascii="Arial" w:eastAsia="Times New Roman" w:hAnsi="Arial" w:cs="Arial"/>
                <w:sz w:val="24"/>
                <w:szCs w:val="24"/>
              </w:rPr>
              <w:t>,</w:t>
            </w:r>
            <w:r w:rsidRPr="0081523C">
              <w:rPr>
                <w:rFonts w:ascii="Arial" w:eastAsia="Times New Roman" w:hAnsi="Arial" w:cs="Arial"/>
                <w:sz w:val="24"/>
                <w:szCs w:val="24"/>
              </w:rPr>
              <w:t xml:space="preserve"> and how you cannot achieve one without the other. Unique issues relative to Social Constructs</w:t>
            </w:r>
            <w:r w:rsidR="000758F4">
              <w:rPr>
                <w:rFonts w:ascii="Arial" w:eastAsia="Times New Roman" w:hAnsi="Arial" w:cs="Arial"/>
                <w:sz w:val="24"/>
                <w:szCs w:val="24"/>
              </w:rPr>
              <w:t xml:space="preserve">, </w:t>
            </w:r>
            <w:r w:rsidRPr="0081523C">
              <w:rPr>
                <w:rFonts w:ascii="Arial" w:eastAsia="Times New Roman" w:hAnsi="Arial" w:cs="Arial"/>
                <w:sz w:val="24"/>
                <w:szCs w:val="24"/>
              </w:rPr>
              <w:t>Corporate Social Responsibility</w:t>
            </w:r>
            <w:r w:rsidR="000758F4">
              <w:rPr>
                <w:rFonts w:ascii="Arial" w:eastAsia="Times New Roman" w:hAnsi="Arial" w:cs="Arial"/>
                <w:sz w:val="24"/>
                <w:szCs w:val="24"/>
              </w:rPr>
              <w:t>,</w:t>
            </w:r>
            <w:r w:rsidRPr="0081523C">
              <w:rPr>
                <w:rFonts w:ascii="Arial" w:eastAsia="Times New Roman" w:hAnsi="Arial" w:cs="Arial"/>
                <w:sz w:val="24"/>
                <w:szCs w:val="24"/>
              </w:rPr>
              <w:t xml:space="preserve"> as well as DEI practices and Empowerment</w:t>
            </w:r>
            <w:r w:rsidR="000758F4">
              <w:rPr>
                <w:rFonts w:ascii="Arial" w:eastAsia="Times New Roman" w:hAnsi="Arial" w:cs="Arial"/>
                <w:sz w:val="24"/>
                <w:szCs w:val="24"/>
              </w:rPr>
              <w:t>,</w:t>
            </w:r>
            <w:r w:rsidRPr="0081523C">
              <w:rPr>
                <w:rFonts w:ascii="Arial" w:eastAsia="Times New Roman" w:hAnsi="Arial" w:cs="Arial"/>
                <w:sz w:val="24"/>
                <w:szCs w:val="24"/>
              </w:rPr>
              <w:t xml:space="preserve"> will also be addressed.</w:t>
            </w:r>
          </w:p>
        </w:tc>
      </w:tr>
      <w:tr w:rsidR="00CC607E" w:rsidRPr="0081523C" w14:paraId="01B13988" w14:textId="77777777" w:rsidTr="00CC607E">
        <w:trPr>
          <w:trHeight w:val="345"/>
          <w:tblCellSpacing w:w="61" w:type="dxa"/>
        </w:trPr>
        <w:tc>
          <w:tcPr>
            <w:tcW w:w="1190" w:type="pct"/>
            <w:shd w:val="clear" w:color="auto" w:fill="F0F8FF"/>
            <w:tcMar>
              <w:top w:w="15" w:type="dxa"/>
              <w:left w:w="15" w:type="dxa"/>
              <w:bottom w:w="15" w:type="dxa"/>
              <w:right w:w="15" w:type="dxa"/>
            </w:tcMar>
            <w:hideMark/>
          </w:tcPr>
          <w:p w14:paraId="48899AD2" w14:textId="77777777" w:rsidR="00920610" w:rsidRPr="0081523C" w:rsidRDefault="00920610" w:rsidP="00777625">
            <w:pPr>
              <w:spacing w:after="0" w:line="240" w:lineRule="auto"/>
              <w:rPr>
                <w:rFonts w:ascii="Arial" w:eastAsia="Times New Roman" w:hAnsi="Arial" w:cs="Arial"/>
                <w:color w:val="212121"/>
                <w:sz w:val="24"/>
                <w:szCs w:val="24"/>
              </w:rPr>
            </w:pPr>
            <w:r w:rsidRPr="0081523C">
              <w:rPr>
                <w:rFonts w:ascii="Arial" w:eastAsia="Times New Roman" w:hAnsi="Arial" w:cs="Arial"/>
                <w:b/>
                <w:bCs/>
                <w:color w:val="212121"/>
                <w:sz w:val="24"/>
                <w:szCs w:val="24"/>
              </w:rPr>
              <w:t>Time</w:t>
            </w:r>
          </w:p>
        </w:tc>
        <w:tc>
          <w:tcPr>
            <w:tcW w:w="3643" w:type="pct"/>
            <w:shd w:val="clear" w:color="auto" w:fill="F0F8FF"/>
            <w:tcMar>
              <w:top w:w="15" w:type="dxa"/>
              <w:left w:w="15" w:type="dxa"/>
              <w:bottom w:w="15" w:type="dxa"/>
              <w:right w:w="15" w:type="dxa"/>
            </w:tcMar>
            <w:hideMark/>
          </w:tcPr>
          <w:p w14:paraId="62055596" w14:textId="77777777" w:rsidR="00920610" w:rsidRPr="0081523C" w:rsidRDefault="00920610" w:rsidP="00777625">
            <w:pPr>
              <w:spacing w:after="0" w:line="240" w:lineRule="auto"/>
              <w:rPr>
                <w:rFonts w:ascii="Arial" w:eastAsia="Times New Roman" w:hAnsi="Arial" w:cs="Arial"/>
                <w:color w:val="212121"/>
                <w:sz w:val="24"/>
                <w:szCs w:val="24"/>
              </w:rPr>
            </w:pPr>
            <w:r w:rsidRPr="0081523C">
              <w:rPr>
                <w:rFonts w:ascii="Arial" w:eastAsia="Times New Roman" w:hAnsi="Arial" w:cs="Arial"/>
                <w:b/>
                <w:bCs/>
                <w:color w:val="000000"/>
                <w:sz w:val="24"/>
                <w:szCs w:val="24"/>
              </w:rPr>
              <w:t>Topic</w:t>
            </w:r>
          </w:p>
        </w:tc>
      </w:tr>
      <w:tr w:rsidR="00CC607E" w:rsidRPr="0081523C" w14:paraId="2BA0B2D8" w14:textId="77777777" w:rsidTr="00CC607E">
        <w:trPr>
          <w:trHeight w:val="435"/>
          <w:tblCellSpacing w:w="61" w:type="dxa"/>
        </w:trPr>
        <w:tc>
          <w:tcPr>
            <w:tcW w:w="1190" w:type="pct"/>
            <w:shd w:val="clear" w:color="auto" w:fill="FFFFFF"/>
            <w:tcMar>
              <w:top w:w="15" w:type="dxa"/>
              <w:left w:w="15" w:type="dxa"/>
              <w:bottom w:w="15" w:type="dxa"/>
              <w:right w:w="15" w:type="dxa"/>
            </w:tcMar>
            <w:hideMark/>
          </w:tcPr>
          <w:p w14:paraId="3FB41D41" w14:textId="57B4EE11" w:rsidR="00DF36A3" w:rsidRPr="0081523C" w:rsidRDefault="00DF36A3" w:rsidP="00E763F7">
            <w:pPr>
              <w:spacing w:after="0" w:line="240" w:lineRule="auto"/>
              <w:rPr>
                <w:rFonts w:ascii="Arial" w:eastAsia="Times New Roman" w:hAnsi="Arial" w:cs="Arial"/>
                <w:color w:val="212121"/>
                <w:sz w:val="24"/>
                <w:szCs w:val="24"/>
              </w:rPr>
            </w:pPr>
            <w:r w:rsidRPr="0081523C">
              <w:rPr>
                <w:rFonts w:ascii="Arial" w:eastAsia="Times New Roman" w:hAnsi="Arial" w:cs="Arial"/>
                <w:b/>
                <w:bCs/>
                <w:color w:val="212121"/>
                <w:sz w:val="24"/>
                <w:szCs w:val="24"/>
              </w:rPr>
              <w:t>10:</w:t>
            </w:r>
            <w:r w:rsidR="00B6655D" w:rsidRPr="0081523C">
              <w:rPr>
                <w:rFonts w:ascii="Arial" w:eastAsia="Times New Roman" w:hAnsi="Arial" w:cs="Arial"/>
                <w:b/>
                <w:bCs/>
                <w:color w:val="212121"/>
                <w:sz w:val="24"/>
                <w:szCs w:val="24"/>
              </w:rPr>
              <w:t>0</w:t>
            </w:r>
            <w:r w:rsidR="00BA0C2F" w:rsidRPr="0081523C">
              <w:rPr>
                <w:rFonts w:ascii="Arial" w:eastAsia="Times New Roman" w:hAnsi="Arial" w:cs="Arial"/>
                <w:b/>
                <w:bCs/>
                <w:color w:val="212121"/>
                <w:sz w:val="24"/>
                <w:szCs w:val="24"/>
              </w:rPr>
              <w:t>0</w:t>
            </w:r>
            <w:r w:rsidRPr="0081523C">
              <w:rPr>
                <w:rFonts w:ascii="Arial" w:eastAsia="Times New Roman" w:hAnsi="Arial" w:cs="Arial"/>
                <w:b/>
                <w:bCs/>
                <w:color w:val="212121"/>
                <w:sz w:val="24"/>
                <w:szCs w:val="24"/>
              </w:rPr>
              <w:t xml:space="preserve"> am -  1</w:t>
            </w:r>
            <w:r w:rsidR="00B6655D" w:rsidRPr="0081523C">
              <w:rPr>
                <w:rFonts w:ascii="Arial" w:eastAsia="Times New Roman" w:hAnsi="Arial" w:cs="Arial"/>
                <w:b/>
                <w:bCs/>
                <w:color w:val="212121"/>
                <w:sz w:val="24"/>
                <w:szCs w:val="24"/>
              </w:rPr>
              <w:t>0</w:t>
            </w:r>
            <w:r w:rsidRPr="0081523C">
              <w:rPr>
                <w:rFonts w:ascii="Arial" w:eastAsia="Times New Roman" w:hAnsi="Arial" w:cs="Arial"/>
                <w:b/>
                <w:bCs/>
                <w:color w:val="212121"/>
                <w:sz w:val="24"/>
                <w:szCs w:val="24"/>
              </w:rPr>
              <w:t>:</w:t>
            </w:r>
            <w:r w:rsidR="00B6655D" w:rsidRPr="0081523C">
              <w:rPr>
                <w:rFonts w:ascii="Arial" w:eastAsia="Times New Roman" w:hAnsi="Arial" w:cs="Arial"/>
                <w:b/>
                <w:bCs/>
                <w:color w:val="212121"/>
                <w:sz w:val="24"/>
                <w:szCs w:val="24"/>
              </w:rPr>
              <w:t>15</w:t>
            </w:r>
            <w:r w:rsidRPr="0081523C">
              <w:rPr>
                <w:rFonts w:ascii="Arial" w:eastAsia="Times New Roman" w:hAnsi="Arial" w:cs="Arial"/>
                <w:b/>
                <w:bCs/>
                <w:color w:val="212121"/>
                <w:sz w:val="24"/>
                <w:szCs w:val="24"/>
              </w:rPr>
              <w:t xml:space="preserve"> am</w:t>
            </w:r>
          </w:p>
        </w:tc>
        <w:tc>
          <w:tcPr>
            <w:tcW w:w="3643" w:type="pct"/>
            <w:shd w:val="clear" w:color="auto" w:fill="FFFFFF"/>
            <w:tcMar>
              <w:top w:w="15" w:type="dxa"/>
              <w:left w:w="15" w:type="dxa"/>
              <w:bottom w:w="15" w:type="dxa"/>
              <w:right w:w="15" w:type="dxa"/>
            </w:tcMar>
            <w:hideMark/>
          </w:tcPr>
          <w:p w14:paraId="7BD3167C" w14:textId="77777777" w:rsidR="002C3F78" w:rsidRPr="0081523C" w:rsidRDefault="002C3F78" w:rsidP="00E763F7">
            <w:pPr>
              <w:spacing w:after="0" w:line="240" w:lineRule="auto"/>
              <w:rPr>
                <w:rFonts w:ascii="Arial" w:eastAsia="Times New Roman" w:hAnsi="Arial" w:cs="Arial"/>
                <w:b/>
                <w:bCs/>
                <w:color w:val="212121"/>
                <w:sz w:val="24"/>
                <w:szCs w:val="24"/>
              </w:rPr>
            </w:pPr>
            <w:r w:rsidRPr="0081523C">
              <w:rPr>
                <w:rFonts w:ascii="Arial" w:eastAsia="Times New Roman" w:hAnsi="Arial" w:cs="Arial"/>
                <w:b/>
                <w:bCs/>
                <w:color w:val="212121"/>
                <w:sz w:val="24"/>
                <w:szCs w:val="24"/>
              </w:rPr>
              <w:t>Welcome / Introductions</w:t>
            </w:r>
          </w:p>
          <w:p w14:paraId="6C128503" w14:textId="77777777" w:rsidR="005E4122" w:rsidRPr="0081523C" w:rsidRDefault="005E4122" w:rsidP="00E763F7">
            <w:pPr>
              <w:spacing w:after="0" w:line="240" w:lineRule="auto"/>
              <w:rPr>
                <w:rFonts w:ascii="Arial" w:eastAsia="Times New Roman" w:hAnsi="Arial" w:cs="Arial"/>
                <w:b/>
                <w:bCs/>
                <w:color w:val="212121"/>
                <w:sz w:val="24"/>
                <w:szCs w:val="24"/>
              </w:rPr>
            </w:pPr>
          </w:p>
          <w:p w14:paraId="7AF1FCC9" w14:textId="560AEFCA" w:rsidR="002C3F78" w:rsidRPr="0081523C" w:rsidRDefault="008C6277" w:rsidP="00D05FC5">
            <w:pPr>
              <w:numPr>
                <w:ilvl w:val="0"/>
                <w:numId w:val="1"/>
              </w:numPr>
              <w:spacing w:after="120" w:line="240" w:lineRule="auto"/>
              <w:rPr>
                <w:rFonts w:ascii="Arial" w:eastAsia="Times New Roman" w:hAnsi="Arial" w:cs="Arial"/>
                <w:color w:val="212121"/>
                <w:sz w:val="24"/>
                <w:szCs w:val="24"/>
              </w:rPr>
            </w:pPr>
            <w:hyperlink r:id="rId7" w:history="1">
              <w:r w:rsidR="00FA7D10" w:rsidRPr="008C6277">
                <w:rPr>
                  <w:rStyle w:val="Hyperlink"/>
                  <w:rFonts w:ascii="Arial" w:eastAsia="Times New Roman" w:hAnsi="Arial" w:cs="Arial"/>
                  <w:b/>
                  <w:bCs/>
                  <w:sz w:val="24"/>
                  <w:szCs w:val="24"/>
                </w:rPr>
                <w:t>Nadine Vogel</w:t>
              </w:r>
            </w:hyperlink>
            <w:r w:rsidR="00FA7D10" w:rsidRPr="0081523C">
              <w:rPr>
                <w:rFonts w:ascii="Arial" w:eastAsia="Times New Roman" w:hAnsi="Arial" w:cs="Arial"/>
                <w:color w:val="212121"/>
                <w:sz w:val="24"/>
                <w:szCs w:val="24"/>
              </w:rPr>
              <w:br/>
            </w:r>
            <w:r w:rsidR="00FA7D10" w:rsidRPr="00A34657">
              <w:rPr>
                <w:rFonts w:ascii="Arial" w:eastAsia="Times New Roman" w:hAnsi="Arial" w:cs="Arial"/>
                <w:i/>
                <w:iCs/>
                <w:color w:val="212121"/>
              </w:rPr>
              <w:t xml:space="preserve">CEO, </w:t>
            </w:r>
            <w:r w:rsidR="002C3F78" w:rsidRPr="00A34657">
              <w:rPr>
                <w:rFonts w:ascii="Arial" w:eastAsia="Times New Roman" w:hAnsi="Arial" w:cs="Arial"/>
                <w:i/>
                <w:iCs/>
                <w:color w:val="212121"/>
              </w:rPr>
              <w:t xml:space="preserve">Springboard </w:t>
            </w:r>
            <w:r w:rsidR="00920610" w:rsidRPr="00A34657">
              <w:rPr>
                <w:rFonts w:ascii="Arial" w:eastAsia="Times New Roman" w:hAnsi="Arial" w:cs="Arial"/>
                <w:i/>
                <w:iCs/>
                <w:color w:val="212121"/>
              </w:rPr>
              <w:t>Global Enterprises</w:t>
            </w:r>
            <w:r w:rsidR="002C3F78" w:rsidRPr="00A34657">
              <w:rPr>
                <w:rFonts w:ascii="Arial" w:eastAsia="Times New Roman" w:hAnsi="Arial" w:cs="Arial"/>
                <w:i/>
                <w:iCs/>
                <w:color w:val="212121"/>
              </w:rPr>
              <w:t>, LLC</w:t>
            </w:r>
          </w:p>
          <w:p w14:paraId="1D85A892" w14:textId="22133C30" w:rsidR="00EE0C18" w:rsidRPr="0081523C" w:rsidRDefault="008C6277" w:rsidP="00EE0C18">
            <w:pPr>
              <w:numPr>
                <w:ilvl w:val="0"/>
                <w:numId w:val="1"/>
              </w:numPr>
              <w:spacing w:after="120" w:line="240" w:lineRule="auto"/>
              <w:rPr>
                <w:rFonts w:ascii="Arial" w:eastAsia="Times New Roman" w:hAnsi="Arial" w:cs="Arial"/>
                <w:color w:val="212121"/>
                <w:sz w:val="24"/>
                <w:szCs w:val="24"/>
              </w:rPr>
            </w:pPr>
            <w:hyperlink r:id="rId8" w:history="1">
              <w:r w:rsidR="00B6655D" w:rsidRPr="008C6277">
                <w:rPr>
                  <w:rStyle w:val="Hyperlink"/>
                  <w:rFonts w:ascii="Arial" w:eastAsia="Times New Roman" w:hAnsi="Arial" w:cs="Arial"/>
                  <w:b/>
                  <w:bCs/>
                  <w:sz w:val="24"/>
                  <w:szCs w:val="24"/>
                </w:rPr>
                <w:t xml:space="preserve">Andres </w:t>
              </w:r>
              <w:r w:rsidR="00920610" w:rsidRPr="008C6277">
                <w:rPr>
                  <w:rStyle w:val="Hyperlink"/>
                  <w:rFonts w:ascii="Arial" w:eastAsia="Times New Roman" w:hAnsi="Arial" w:cs="Arial"/>
                  <w:b/>
                  <w:bCs/>
                  <w:sz w:val="24"/>
                  <w:szCs w:val="24"/>
                </w:rPr>
                <w:t xml:space="preserve">E. </w:t>
              </w:r>
              <w:r w:rsidR="00B6655D" w:rsidRPr="008C6277">
                <w:rPr>
                  <w:rStyle w:val="Hyperlink"/>
                  <w:rFonts w:ascii="Arial" w:eastAsia="Times New Roman" w:hAnsi="Arial" w:cs="Arial"/>
                  <w:b/>
                  <w:bCs/>
                  <w:sz w:val="24"/>
                  <w:szCs w:val="24"/>
                </w:rPr>
                <w:t>Gonzale</w:t>
              </w:r>
              <w:r w:rsidR="008B571E" w:rsidRPr="008C6277">
                <w:rPr>
                  <w:rStyle w:val="Hyperlink"/>
                  <w:rFonts w:ascii="Arial" w:eastAsia="Times New Roman" w:hAnsi="Arial" w:cs="Arial"/>
                  <w:b/>
                  <w:bCs/>
                  <w:sz w:val="24"/>
                  <w:szCs w:val="24"/>
                </w:rPr>
                <w:t>z</w:t>
              </w:r>
            </w:hyperlink>
            <w:r w:rsidR="00EE0C18" w:rsidRPr="0081523C">
              <w:rPr>
                <w:rFonts w:ascii="Arial" w:eastAsia="Times New Roman" w:hAnsi="Arial" w:cs="Arial"/>
                <w:color w:val="212121"/>
                <w:sz w:val="24"/>
                <w:szCs w:val="24"/>
              </w:rPr>
              <w:br/>
            </w:r>
            <w:r w:rsidR="00920610" w:rsidRPr="00A34657">
              <w:rPr>
                <w:rFonts w:ascii="Arial" w:eastAsia="Times New Roman" w:hAnsi="Arial" w:cs="Arial"/>
                <w:i/>
                <w:iCs/>
                <w:color w:val="212121"/>
              </w:rPr>
              <w:t>Vice President, Chief Diversity Officer</w:t>
            </w:r>
            <w:r w:rsidR="00A34657">
              <w:rPr>
                <w:rFonts w:ascii="Arial" w:eastAsia="Times New Roman" w:hAnsi="Arial" w:cs="Arial"/>
                <w:i/>
                <w:iCs/>
                <w:color w:val="212121"/>
              </w:rPr>
              <w:t xml:space="preserve">, </w:t>
            </w:r>
            <w:r w:rsidR="00A34657" w:rsidRPr="00A34657">
              <w:rPr>
                <w:rFonts w:ascii="Arial" w:eastAsia="Times New Roman" w:hAnsi="Arial" w:cs="Arial"/>
                <w:i/>
                <w:iCs/>
                <w:color w:val="212121"/>
              </w:rPr>
              <w:t>Froedtert &amp; Medical College of Wisconsin</w:t>
            </w:r>
          </w:p>
        </w:tc>
      </w:tr>
      <w:tr w:rsidR="00CC607E" w:rsidRPr="0081523C" w14:paraId="3238C69B" w14:textId="77777777" w:rsidTr="00CC607E">
        <w:trPr>
          <w:trHeight w:val="346"/>
          <w:tblCellSpacing w:w="61" w:type="dxa"/>
        </w:trPr>
        <w:tc>
          <w:tcPr>
            <w:tcW w:w="1190" w:type="pct"/>
            <w:shd w:val="clear" w:color="auto" w:fill="F2F2F2"/>
            <w:tcMar>
              <w:top w:w="15" w:type="dxa"/>
              <w:left w:w="15" w:type="dxa"/>
              <w:bottom w:w="15" w:type="dxa"/>
              <w:right w:w="15" w:type="dxa"/>
            </w:tcMar>
          </w:tcPr>
          <w:p w14:paraId="4EF9DF16" w14:textId="77777777" w:rsidR="00525BE4" w:rsidRPr="0081523C" w:rsidRDefault="00525BE4" w:rsidP="00E763F7">
            <w:pPr>
              <w:spacing w:after="0" w:line="240" w:lineRule="auto"/>
              <w:rPr>
                <w:rFonts w:ascii="Arial" w:eastAsia="Times New Roman" w:hAnsi="Arial" w:cs="Arial"/>
                <w:b/>
                <w:bCs/>
                <w:color w:val="212121"/>
                <w:sz w:val="24"/>
                <w:szCs w:val="24"/>
              </w:rPr>
            </w:pPr>
          </w:p>
        </w:tc>
        <w:tc>
          <w:tcPr>
            <w:tcW w:w="3643" w:type="pct"/>
            <w:shd w:val="clear" w:color="auto" w:fill="F2F2F2"/>
            <w:tcMar>
              <w:top w:w="15" w:type="dxa"/>
              <w:left w:w="15" w:type="dxa"/>
              <w:bottom w:w="15" w:type="dxa"/>
              <w:right w:w="15" w:type="dxa"/>
            </w:tcMar>
          </w:tcPr>
          <w:p w14:paraId="62F027EE" w14:textId="77777777" w:rsidR="00525BE4" w:rsidRPr="0081523C" w:rsidRDefault="00525BE4" w:rsidP="00F65977">
            <w:pPr>
              <w:spacing w:after="0" w:line="240" w:lineRule="auto"/>
              <w:rPr>
                <w:rFonts w:ascii="Arial" w:eastAsia="Times New Roman" w:hAnsi="Arial" w:cs="Arial"/>
                <w:b/>
                <w:bCs/>
                <w:color w:val="333333"/>
                <w:sz w:val="24"/>
                <w:szCs w:val="24"/>
              </w:rPr>
            </w:pPr>
          </w:p>
        </w:tc>
      </w:tr>
      <w:tr w:rsidR="00CC607E" w:rsidRPr="0081523C" w14:paraId="34693F2A" w14:textId="77777777" w:rsidTr="00CC607E">
        <w:trPr>
          <w:trHeight w:val="346"/>
          <w:tblCellSpacing w:w="61" w:type="dxa"/>
        </w:trPr>
        <w:tc>
          <w:tcPr>
            <w:tcW w:w="1190" w:type="pct"/>
            <w:shd w:val="clear" w:color="auto" w:fill="FFFFFF"/>
            <w:tcMar>
              <w:top w:w="15" w:type="dxa"/>
              <w:left w:w="15" w:type="dxa"/>
              <w:bottom w:w="15" w:type="dxa"/>
              <w:right w:w="15" w:type="dxa"/>
            </w:tcMar>
          </w:tcPr>
          <w:p w14:paraId="4727E66D" w14:textId="39BFD971" w:rsidR="00525BE4" w:rsidRPr="0081523C" w:rsidRDefault="008539F1" w:rsidP="00E763F7">
            <w:pPr>
              <w:spacing w:after="0" w:line="240" w:lineRule="auto"/>
              <w:rPr>
                <w:rFonts w:ascii="Arial" w:eastAsia="Times New Roman" w:hAnsi="Arial" w:cs="Arial"/>
                <w:b/>
                <w:bCs/>
                <w:color w:val="212121"/>
                <w:sz w:val="24"/>
                <w:szCs w:val="24"/>
              </w:rPr>
            </w:pPr>
            <w:r w:rsidRPr="0081523C">
              <w:rPr>
                <w:rFonts w:ascii="Arial" w:eastAsia="Times New Roman" w:hAnsi="Arial" w:cs="Arial"/>
                <w:b/>
                <w:bCs/>
                <w:color w:val="212121"/>
                <w:sz w:val="24"/>
                <w:szCs w:val="24"/>
              </w:rPr>
              <w:t>10:15 am – 1</w:t>
            </w:r>
            <w:r w:rsidR="00AE4B07">
              <w:rPr>
                <w:rFonts w:ascii="Arial" w:eastAsia="Times New Roman" w:hAnsi="Arial" w:cs="Arial"/>
                <w:b/>
                <w:bCs/>
                <w:color w:val="212121"/>
                <w:sz w:val="24"/>
                <w:szCs w:val="24"/>
              </w:rPr>
              <w:t>1</w:t>
            </w:r>
            <w:r w:rsidRPr="0081523C">
              <w:rPr>
                <w:rFonts w:ascii="Arial" w:eastAsia="Times New Roman" w:hAnsi="Arial" w:cs="Arial"/>
                <w:b/>
                <w:bCs/>
                <w:color w:val="212121"/>
                <w:sz w:val="24"/>
                <w:szCs w:val="24"/>
              </w:rPr>
              <w:t>:</w:t>
            </w:r>
            <w:r w:rsidR="00AE4B07">
              <w:rPr>
                <w:rFonts w:ascii="Arial" w:eastAsia="Times New Roman" w:hAnsi="Arial" w:cs="Arial"/>
                <w:b/>
                <w:bCs/>
                <w:color w:val="212121"/>
                <w:sz w:val="24"/>
                <w:szCs w:val="24"/>
              </w:rPr>
              <w:t>15</w:t>
            </w:r>
            <w:r w:rsidRPr="0081523C">
              <w:rPr>
                <w:rFonts w:ascii="Arial" w:eastAsia="Times New Roman" w:hAnsi="Arial" w:cs="Arial"/>
                <w:b/>
                <w:bCs/>
                <w:color w:val="212121"/>
                <w:sz w:val="24"/>
                <w:szCs w:val="24"/>
              </w:rPr>
              <w:t xml:space="preserve"> am</w:t>
            </w:r>
          </w:p>
        </w:tc>
        <w:tc>
          <w:tcPr>
            <w:tcW w:w="3643" w:type="pct"/>
            <w:shd w:val="clear" w:color="auto" w:fill="FFFFFF"/>
            <w:tcMar>
              <w:top w:w="15" w:type="dxa"/>
              <w:left w:w="15" w:type="dxa"/>
              <w:bottom w:w="15" w:type="dxa"/>
              <w:right w:w="15" w:type="dxa"/>
            </w:tcMar>
          </w:tcPr>
          <w:p w14:paraId="22F8CD34" w14:textId="191FC5AD" w:rsidR="00525BE4" w:rsidRPr="0081523C" w:rsidRDefault="00B6655D" w:rsidP="00EE0C18">
            <w:pPr>
              <w:spacing w:after="120" w:line="240" w:lineRule="auto"/>
              <w:rPr>
                <w:rFonts w:ascii="Arial" w:eastAsia="Times New Roman" w:hAnsi="Arial" w:cs="Arial"/>
                <w:b/>
                <w:bCs/>
                <w:color w:val="333333"/>
                <w:sz w:val="24"/>
                <w:szCs w:val="24"/>
              </w:rPr>
            </w:pPr>
            <w:r w:rsidRPr="0081523C">
              <w:rPr>
                <w:rFonts w:ascii="Arial" w:eastAsia="Times New Roman" w:hAnsi="Arial" w:cs="Arial"/>
                <w:b/>
                <w:bCs/>
                <w:color w:val="333333"/>
                <w:sz w:val="24"/>
                <w:szCs w:val="24"/>
              </w:rPr>
              <w:t xml:space="preserve">Diversity, Equity, Inclusion, </w:t>
            </w:r>
            <w:r w:rsidR="00A34657">
              <w:rPr>
                <w:rFonts w:ascii="Arial" w:eastAsia="Times New Roman" w:hAnsi="Arial" w:cs="Arial"/>
                <w:b/>
                <w:bCs/>
                <w:color w:val="333333"/>
                <w:sz w:val="24"/>
                <w:szCs w:val="24"/>
              </w:rPr>
              <w:t xml:space="preserve">and </w:t>
            </w:r>
            <w:r w:rsidRPr="0081523C">
              <w:rPr>
                <w:rFonts w:ascii="Arial" w:eastAsia="Times New Roman" w:hAnsi="Arial" w:cs="Arial"/>
                <w:b/>
                <w:bCs/>
                <w:color w:val="333333"/>
                <w:sz w:val="24"/>
                <w:szCs w:val="24"/>
              </w:rPr>
              <w:t>Human Rights</w:t>
            </w:r>
          </w:p>
          <w:p w14:paraId="1EC36B37" w14:textId="75A27EE8" w:rsidR="00100A27" w:rsidRPr="00375B50" w:rsidRDefault="00B6655D" w:rsidP="00100A27">
            <w:pPr>
              <w:spacing w:after="120" w:line="240" w:lineRule="auto"/>
              <w:rPr>
                <w:rFonts w:ascii="Arial" w:eastAsia="Times New Roman" w:hAnsi="Arial" w:cs="Arial"/>
                <w:color w:val="333333"/>
                <w:sz w:val="24"/>
                <w:szCs w:val="24"/>
              </w:rPr>
            </w:pPr>
            <w:r w:rsidRPr="0081523C">
              <w:rPr>
                <w:rFonts w:ascii="Arial" w:eastAsia="Times New Roman" w:hAnsi="Arial" w:cs="Arial"/>
                <w:color w:val="333333"/>
                <w:sz w:val="24"/>
                <w:szCs w:val="24"/>
              </w:rPr>
              <w:t>Each of these will be defined individually and collectively. This will be followed by a discussion of why these four items matter and the BRG’s</w:t>
            </w:r>
            <w:r w:rsidR="005D2041" w:rsidRPr="0081523C">
              <w:rPr>
                <w:rFonts w:ascii="Arial" w:eastAsia="Times New Roman" w:hAnsi="Arial" w:cs="Arial"/>
                <w:color w:val="333333"/>
                <w:sz w:val="24"/>
                <w:szCs w:val="24"/>
              </w:rPr>
              <w:t xml:space="preserve"> role</w:t>
            </w:r>
            <w:r w:rsidRPr="0081523C">
              <w:rPr>
                <w:rFonts w:ascii="Arial" w:eastAsia="Times New Roman" w:hAnsi="Arial" w:cs="Arial"/>
                <w:color w:val="333333"/>
                <w:sz w:val="24"/>
                <w:szCs w:val="24"/>
              </w:rPr>
              <w:t xml:space="preserve"> for each</w:t>
            </w:r>
            <w:r w:rsidR="00A34657">
              <w:rPr>
                <w:rFonts w:ascii="Arial" w:eastAsia="Times New Roman" w:hAnsi="Arial" w:cs="Arial"/>
                <w:color w:val="333333"/>
                <w:sz w:val="24"/>
                <w:szCs w:val="24"/>
              </w:rPr>
              <w:t xml:space="preserve"> vs.</w:t>
            </w:r>
            <w:r w:rsidRPr="0081523C">
              <w:rPr>
                <w:rFonts w:ascii="Arial" w:eastAsia="Times New Roman" w:hAnsi="Arial" w:cs="Arial"/>
                <w:color w:val="333333"/>
                <w:sz w:val="24"/>
                <w:szCs w:val="24"/>
              </w:rPr>
              <w:t xml:space="preserve"> that of Human Resources and/or other corporate functions.</w:t>
            </w:r>
          </w:p>
          <w:p w14:paraId="52594F5D" w14:textId="30340F8A" w:rsidR="00375B50" w:rsidRPr="0023136B" w:rsidRDefault="008C6277" w:rsidP="0023136B">
            <w:pPr>
              <w:pStyle w:val="ListParagraph"/>
              <w:numPr>
                <w:ilvl w:val="0"/>
                <w:numId w:val="9"/>
              </w:numPr>
              <w:spacing w:after="120" w:line="240" w:lineRule="auto"/>
              <w:rPr>
                <w:rFonts w:ascii="Arial" w:eastAsia="Times New Roman" w:hAnsi="Arial" w:cs="Arial"/>
                <w:color w:val="333333"/>
                <w:sz w:val="24"/>
                <w:szCs w:val="24"/>
              </w:rPr>
            </w:pPr>
            <w:hyperlink r:id="rId9" w:history="1">
              <w:r w:rsidR="0023136B" w:rsidRPr="008C6277">
                <w:rPr>
                  <w:rStyle w:val="Hyperlink"/>
                  <w:rFonts w:ascii="Arial" w:eastAsia="Times New Roman" w:hAnsi="Arial" w:cs="Arial"/>
                  <w:b/>
                  <w:bCs/>
                  <w:sz w:val="24"/>
                  <w:szCs w:val="24"/>
                </w:rPr>
                <w:t>Andres E. Gonzalez</w:t>
              </w:r>
            </w:hyperlink>
            <w:r w:rsidR="0023136B" w:rsidRPr="0023136B">
              <w:rPr>
                <w:rFonts w:ascii="Arial" w:eastAsia="Times New Roman" w:hAnsi="Arial" w:cs="Arial"/>
                <w:color w:val="212121"/>
                <w:sz w:val="24"/>
                <w:szCs w:val="24"/>
              </w:rPr>
              <w:br/>
            </w:r>
            <w:r w:rsidR="0023136B" w:rsidRPr="0023136B">
              <w:rPr>
                <w:rFonts w:ascii="Arial" w:eastAsia="Times New Roman" w:hAnsi="Arial" w:cs="Arial"/>
                <w:i/>
                <w:iCs/>
                <w:color w:val="212121"/>
              </w:rPr>
              <w:t>Vice President, Chief Diversity Officer, Froedtert &amp; Medical College of Wisconsin</w:t>
            </w:r>
          </w:p>
          <w:p w14:paraId="60BFAD53" w14:textId="76BFE7D7" w:rsidR="0023136B" w:rsidRPr="0023136B" w:rsidRDefault="008C6277" w:rsidP="0023136B">
            <w:pPr>
              <w:pStyle w:val="ListParagraph"/>
              <w:numPr>
                <w:ilvl w:val="0"/>
                <w:numId w:val="9"/>
              </w:numPr>
              <w:spacing w:after="120" w:line="240" w:lineRule="auto"/>
              <w:rPr>
                <w:rFonts w:ascii="Arial" w:eastAsia="Times New Roman" w:hAnsi="Arial" w:cs="Arial"/>
                <w:color w:val="333333"/>
                <w:sz w:val="24"/>
                <w:szCs w:val="24"/>
              </w:rPr>
            </w:pPr>
            <w:hyperlink r:id="rId10" w:history="1">
              <w:r w:rsidR="0023136B" w:rsidRPr="008C6277">
                <w:rPr>
                  <w:rStyle w:val="Hyperlink"/>
                  <w:rFonts w:ascii="Arial" w:eastAsia="Times New Roman" w:hAnsi="Arial" w:cs="Arial"/>
                  <w:b/>
                  <w:bCs/>
                  <w:sz w:val="24"/>
                  <w:szCs w:val="24"/>
                </w:rPr>
                <w:t>Joni S. Williams, M.D., MPH</w:t>
              </w:r>
            </w:hyperlink>
            <w:r w:rsidR="0023136B">
              <w:rPr>
                <w:rFonts w:ascii="Arial" w:eastAsia="Times New Roman" w:hAnsi="Arial" w:cs="Arial"/>
                <w:b/>
                <w:bCs/>
                <w:color w:val="212121"/>
                <w:sz w:val="24"/>
                <w:szCs w:val="24"/>
              </w:rPr>
              <w:br/>
            </w:r>
            <w:r w:rsidR="0023136B" w:rsidRPr="0023136B">
              <w:rPr>
                <w:rFonts w:ascii="Arial" w:eastAsia="Times New Roman" w:hAnsi="Arial" w:cs="Arial"/>
                <w:i/>
                <w:iCs/>
              </w:rPr>
              <w:t>Associate Professor</w:t>
            </w:r>
            <w:r w:rsidR="00F536E1">
              <w:rPr>
                <w:rFonts w:ascii="Arial" w:eastAsia="Times New Roman" w:hAnsi="Arial" w:cs="Arial"/>
                <w:i/>
                <w:iCs/>
              </w:rPr>
              <w:t xml:space="preserve"> of Medicine</w:t>
            </w:r>
            <w:r w:rsidR="00660571">
              <w:rPr>
                <w:rFonts w:ascii="Arial" w:eastAsia="Times New Roman" w:hAnsi="Arial" w:cs="Arial"/>
                <w:i/>
                <w:iCs/>
              </w:rPr>
              <w:t xml:space="preserve">, </w:t>
            </w:r>
            <w:r w:rsidR="0023136B" w:rsidRPr="0023136B">
              <w:rPr>
                <w:rFonts w:ascii="Arial" w:eastAsia="Times New Roman" w:hAnsi="Arial" w:cs="Arial"/>
                <w:i/>
                <w:iCs/>
              </w:rPr>
              <w:t>Medical College of Wisconsin</w:t>
            </w:r>
          </w:p>
        </w:tc>
      </w:tr>
      <w:tr w:rsidR="00CC607E" w:rsidRPr="0081523C" w14:paraId="179AB29C" w14:textId="77777777" w:rsidTr="00CC607E">
        <w:trPr>
          <w:trHeight w:val="345"/>
          <w:tblCellSpacing w:w="61" w:type="dxa"/>
        </w:trPr>
        <w:tc>
          <w:tcPr>
            <w:tcW w:w="1190" w:type="pct"/>
            <w:shd w:val="clear" w:color="auto" w:fill="F2F2F2"/>
            <w:tcMar>
              <w:top w:w="15" w:type="dxa"/>
              <w:left w:w="15" w:type="dxa"/>
              <w:bottom w:w="15" w:type="dxa"/>
              <w:right w:w="15" w:type="dxa"/>
            </w:tcMar>
          </w:tcPr>
          <w:p w14:paraId="14347954" w14:textId="77777777" w:rsidR="00631DC0" w:rsidRPr="0081523C" w:rsidRDefault="00631DC0" w:rsidP="00E763F7">
            <w:pPr>
              <w:spacing w:after="0" w:line="240" w:lineRule="auto"/>
              <w:rPr>
                <w:rFonts w:ascii="Arial" w:eastAsia="Times New Roman" w:hAnsi="Arial" w:cs="Arial"/>
                <w:b/>
                <w:bCs/>
                <w:color w:val="212121"/>
                <w:sz w:val="24"/>
                <w:szCs w:val="24"/>
              </w:rPr>
            </w:pPr>
          </w:p>
        </w:tc>
        <w:tc>
          <w:tcPr>
            <w:tcW w:w="3643" w:type="pct"/>
            <w:shd w:val="clear" w:color="auto" w:fill="F2F2F2"/>
            <w:tcMar>
              <w:top w:w="15" w:type="dxa"/>
              <w:left w:w="15" w:type="dxa"/>
              <w:bottom w:w="15" w:type="dxa"/>
              <w:right w:w="15" w:type="dxa"/>
            </w:tcMar>
          </w:tcPr>
          <w:p w14:paraId="3C1F4B5B" w14:textId="77777777" w:rsidR="00631DC0" w:rsidRPr="0081523C" w:rsidRDefault="00631DC0" w:rsidP="00E763F7">
            <w:pPr>
              <w:spacing w:after="0" w:line="240" w:lineRule="auto"/>
              <w:rPr>
                <w:rFonts w:ascii="Arial" w:eastAsia="Times New Roman" w:hAnsi="Arial" w:cs="Arial"/>
                <w:b/>
                <w:bCs/>
                <w:color w:val="212121"/>
                <w:sz w:val="24"/>
                <w:szCs w:val="24"/>
              </w:rPr>
            </w:pPr>
          </w:p>
        </w:tc>
      </w:tr>
      <w:tr w:rsidR="00CC607E" w:rsidRPr="0081523C" w14:paraId="3C99BDF3" w14:textId="77777777" w:rsidTr="00CC607E">
        <w:trPr>
          <w:trHeight w:val="345"/>
          <w:tblCellSpacing w:w="61" w:type="dxa"/>
        </w:trPr>
        <w:tc>
          <w:tcPr>
            <w:tcW w:w="1190" w:type="pct"/>
            <w:shd w:val="clear" w:color="auto" w:fill="FFFFFF"/>
            <w:tcMar>
              <w:top w:w="15" w:type="dxa"/>
              <w:left w:w="15" w:type="dxa"/>
              <w:bottom w:w="15" w:type="dxa"/>
              <w:right w:w="15" w:type="dxa"/>
            </w:tcMar>
            <w:hideMark/>
          </w:tcPr>
          <w:p w14:paraId="24C2C844" w14:textId="019B7D23" w:rsidR="00DF36A3" w:rsidRPr="0081523C" w:rsidRDefault="00BA0C2F" w:rsidP="00DF36A3">
            <w:pPr>
              <w:tabs>
                <w:tab w:val="right" w:pos="3249"/>
              </w:tabs>
              <w:spacing w:after="0" w:line="240" w:lineRule="auto"/>
              <w:rPr>
                <w:rFonts w:ascii="Arial" w:eastAsia="Times New Roman" w:hAnsi="Arial" w:cs="Arial"/>
                <w:color w:val="212121"/>
                <w:sz w:val="24"/>
                <w:szCs w:val="24"/>
              </w:rPr>
            </w:pPr>
            <w:r w:rsidRPr="0081523C">
              <w:rPr>
                <w:rFonts w:ascii="Arial" w:eastAsia="Times New Roman" w:hAnsi="Arial" w:cs="Arial"/>
                <w:b/>
                <w:bCs/>
                <w:color w:val="212121"/>
                <w:sz w:val="24"/>
                <w:szCs w:val="24"/>
              </w:rPr>
              <w:t>1</w:t>
            </w:r>
            <w:r w:rsidR="0081523C">
              <w:rPr>
                <w:rFonts w:ascii="Arial" w:eastAsia="Times New Roman" w:hAnsi="Arial" w:cs="Arial"/>
                <w:b/>
                <w:bCs/>
                <w:color w:val="212121"/>
                <w:sz w:val="24"/>
                <w:szCs w:val="24"/>
              </w:rPr>
              <w:t>1</w:t>
            </w:r>
            <w:r w:rsidRPr="0081523C">
              <w:rPr>
                <w:rFonts w:ascii="Arial" w:eastAsia="Times New Roman" w:hAnsi="Arial" w:cs="Arial"/>
                <w:b/>
                <w:bCs/>
                <w:color w:val="212121"/>
                <w:sz w:val="24"/>
                <w:szCs w:val="24"/>
              </w:rPr>
              <w:t>:</w:t>
            </w:r>
            <w:r w:rsidR="0081523C">
              <w:rPr>
                <w:rFonts w:ascii="Arial" w:eastAsia="Times New Roman" w:hAnsi="Arial" w:cs="Arial"/>
                <w:b/>
                <w:bCs/>
                <w:color w:val="212121"/>
                <w:sz w:val="24"/>
                <w:szCs w:val="24"/>
              </w:rPr>
              <w:t>15</w:t>
            </w:r>
            <w:r w:rsidRPr="0081523C">
              <w:rPr>
                <w:rFonts w:ascii="Arial" w:eastAsia="Times New Roman" w:hAnsi="Arial" w:cs="Arial"/>
                <w:b/>
                <w:bCs/>
                <w:color w:val="212121"/>
                <w:sz w:val="24"/>
                <w:szCs w:val="24"/>
              </w:rPr>
              <w:t xml:space="preserve"> </w:t>
            </w:r>
            <w:r w:rsidR="00D840A4">
              <w:rPr>
                <w:rFonts w:ascii="Arial" w:eastAsia="Times New Roman" w:hAnsi="Arial" w:cs="Arial"/>
                <w:b/>
                <w:bCs/>
                <w:color w:val="212121"/>
                <w:sz w:val="24"/>
                <w:szCs w:val="24"/>
              </w:rPr>
              <w:t>a</w:t>
            </w:r>
            <w:r w:rsidRPr="0081523C">
              <w:rPr>
                <w:rFonts w:ascii="Arial" w:eastAsia="Times New Roman" w:hAnsi="Arial" w:cs="Arial"/>
                <w:b/>
                <w:bCs/>
                <w:color w:val="212121"/>
                <w:sz w:val="24"/>
                <w:szCs w:val="24"/>
              </w:rPr>
              <w:t>m</w:t>
            </w:r>
            <w:r w:rsidR="00DF36A3" w:rsidRPr="0081523C">
              <w:rPr>
                <w:rFonts w:ascii="Arial" w:eastAsia="Times New Roman" w:hAnsi="Arial" w:cs="Arial"/>
                <w:b/>
                <w:bCs/>
                <w:color w:val="212121"/>
                <w:sz w:val="24"/>
                <w:szCs w:val="24"/>
              </w:rPr>
              <w:t xml:space="preserve"> – </w:t>
            </w:r>
            <w:r w:rsidR="0081523C">
              <w:rPr>
                <w:rFonts w:ascii="Arial" w:eastAsia="Times New Roman" w:hAnsi="Arial" w:cs="Arial"/>
                <w:b/>
                <w:bCs/>
                <w:color w:val="212121"/>
                <w:sz w:val="24"/>
                <w:szCs w:val="24"/>
              </w:rPr>
              <w:t>1</w:t>
            </w:r>
            <w:r w:rsidR="00DF36A3" w:rsidRPr="0081523C">
              <w:rPr>
                <w:rFonts w:ascii="Arial" w:eastAsia="Times New Roman" w:hAnsi="Arial" w:cs="Arial"/>
                <w:b/>
                <w:bCs/>
                <w:color w:val="212121"/>
                <w:sz w:val="24"/>
                <w:szCs w:val="24"/>
              </w:rPr>
              <w:t>1:</w:t>
            </w:r>
            <w:r w:rsidR="0081523C">
              <w:rPr>
                <w:rFonts w:ascii="Arial" w:eastAsia="Times New Roman" w:hAnsi="Arial" w:cs="Arial"/>
                <w:b/>
                <w:bCs/>
                <w:color w:val="212121"/>
                <w:sz w:val="24"/>
                <w:szCs w:val="24"/>
              </w:rPr>
              <w:t>30</w:t>
            </w:r>
            <w:r w:rsidR="00DF36A3" w:rsidRPr="0081523C">
              <w:rPr>
                <w:rFonts w:ascii="Arial" w:eastAsia="Times New Roman" w:hAnsi="Arial" w:cs="Arial"/>
                <w:b/>
                <w:bCs/>
                <w:color w:val="212121"/>
                <w:sz w:val="24"/>
                <w:szCs w:val="24"/>
              </w:rPr>
              <w:t xml:space="preserve"> </w:t>
            </w:r>
            <w:r w:rsidR="00D840A4">
              <w:rPr>
                <w:rFonts w:ascii="Arial" w:eastAsia="Times New Roman" w:hAnsi="Arial" w:cs="Arial"/>
                <w:b/>
                <w:bCs/>
                <w:color w:val="212121"/>
                <w:sz w:val="24"/>
                <w:szCs w:val="24"/>
              </w:rPr>
              <w:t>a</w:t>
            </w:r>
            <w:r w:rsidR="00DF36A3" w:rsidRPr="0081523C">
              <w:rPr>
                <w:rFonts w:ascii="Arial" w:eastAsia="Times New Roman" w:hAnsi="Arial" w:cs="Arial"/>
                <w:b/>
                <w:bCs/>
                <w:color w:val="212121"/>
                <w:sz w:val="24"/>
                <w:szCs w:val="24"/>
              </w:rPr>
              <w:t>m</w:t>
            </w:r>
          </w:p>
        </w:tc>
        <w:tc>
          <w:tcPr>
            <w:tcW w:w="3643" w:type="pct"/>
            <w:shd w:val="clear" w:color="auto" w:fill="FFFFFF"/>
            <w:tcMar>
              <w:top w:w="15" w:type="dxa"/>
              <w:left w:w="15" w:type="dxa"/>
              <w:bottom w:w="15" w:type="dxa"/>
              <w:right w:w="15" w:type="dxa"/>
            </w:tcMar>
            <w:hideMark/>
          </w:tcPr>
          <w:p w14:paraId="5F899804" w14:textId="16502FAC" w:rsidR="002C3F78" w:rsidRPr="0081523C" w:rsidRDefault="0081523C" w:rsidP="00631DC0">
            <w:pPr>
              <w:spacing w:after="0" w:line="240" w:lineRule="auto"/>
              <w:ind w:left="59"/>
              <w:rPr>
                <w:rFonts w:ascii="Arial" w:eastAsia="Times New Roman" w:hAnsi="Arial" w:cs="Arial"/>
                <w:b/>
                <w:bCs/>
                <w:i/>
                <w:iCs/>
                <w:color w:val="212121"/>
                <w:sz w:val="24"/>
                <w:szCs w:val="24"/>
              </w:rPr>
            </w:pPr>
            <w:r>
              <w:rPr>
                <w:rFonts w:ascii="Arial" w:eastAsia="Times New Roman" w:hAnsi="Arial" w:cs="Arial"/>
                <w:b/>
                <w:bCs/>
                <w:color w:val="212121"/>
                <w:sz w:val="24"/>
                <w:szCs w:val="24"/>
              </w:rPr>
              <w:t>BREAK</w:t>
            </w:r>
            <w:r w:rsidR="002C3F78" w:rsidRPr="0081523C">
              <w:rPr>
                <w:rFonts w:ascii="Arial" w:eastAsia="Times New Roman" w:hAnsi="Arial" w:cs="Arial"/>
                <w:b/>
                <w:bCs/>
                <w:color w:val="212121"/>
                <w:sz w:val="24"/>
                <w:szCs w:val="24"/>
              </w:rPr>
              <w:br/>
            </w:r>
          </w:p>
        </w:tc>
      </w:tr>
      <w:tr w:rsidR="00CC607E" w:rsidRPr="0081523C" w14:paraId="7B0B2EB3" w14:textId="77777777" w:rsidTr="00CC607E">
        <w:trPr>
          <w:trHeight w:val="320"/>
          <w:tblCellSpacing w:w="61" w:type="dxa"/>
        </w:trPr>
        <w:tc>
          <w:tcPr>
            <w:tcW w:w="1190" w:type="pct"/>
            <w:shd w:val="clear" w:color="auto" w:fill="F2F2F2"/>
            <w:tcMar>
              <w:top w:w="15" w:type="dxa"/>
              <w:left w:w="15" w:type="dxa"/>
              <w:bottom w:w="15" w:type="dxa"/>
              <w:right w:w="15" w:type="dxa"/>
            </w:tcMar>
          </w:tcPr>
          <w:p w14:paraId="7118EDB7" w14:textId="77777777" w:rsidR="00631DC0" w:rsidRPr="0081523C" w:rsidRDefault="00631DC0" w:rsidP="00E763F7">
            <w:pPr>
              <w:spacing w:after="0" w:line="240" w:lineRule="auto"/>
              <w:rPr>
                <w:rFonts w:ascii="Arial" w:eastAsia="Times New Roman" w:hAnsi="Arial" w:cs="Arial"/>
                <w:b/>
                <w:bCs/>
                <w:color w:val="212121"/>
                <w:sz w:val="24"/>
                <w:szCs w:val="24"/>
              </w:rPr>
            </w:pPr>
          </w:p>
        </w:tc>
        <w:tc>
          <w:tcPr>
            <w:tcW w:w="3643" w:type="pct"/>
            <w:shd w:val="clear" w:color="auto" w:fill="F2F2F2"/>
            <w:tcMar>
              <w:top w:w="15" w:type="dxa"/>
              <w:left w:w="15" w:type="dxa"/>
              <w:bottom w:w="15" w:type="dxa"/>
              <w:right w:w="15" w:type="dxa"/>
            </w:tcMar>
          </w:tcPr>
          <w:p w14:paraId="64646889" w14:textId="77777777" w:rsidR="00631DC0" w:rsidRPr="0081523C" w:rsidRDefault="00631DC0" w:rsidP="00FA7D10">
            <w:pPr>
              <w:spacing w:after="0" w:line="240" w:lineRule="auto"/>
              <w:rPr>
                <w:rFonts w:ascii="Arial" w:eastAsia="Times New Roman" w:hAnsi="Arial" w:cs="Arial"/>
                <w:b/>
                <w:bCs/>
                <w:color w:val="212121"/>
                <w:sz w:val="24"/>
                <w:szCs w:val="24"/>
              </w:rPr>
            </w:pPr>
          </w:p>
        </w:tc>
      </w:tr>
      <w:tr w:rsidR="00CC607E" w:rsidRPr="0081523C" w14:paraId="71C5F940" w14:textId="77777777" w:rsidTr="00CC607E">
        <w:trPr>
          <w:trHeight w:val="345"/>
          <w:tblCellSpacing w:w="61" w:type="dxa"/>
        </w:trPr>
        <w:tc>
          <w:tcPr>
            <w:tcW w:w="1190" w:type="pct"/>
            <w:shd w:val="clear" w:color="auto" w:fill="FFFFFF"/>
            <w:tcMar>
              <w:top w:w="15" w:type="dxa"/>
              <w:left w:w="15" w:type="dxa"/>
              <w:bottom w:w="15" w:type="dxa"/>
              <w:right w:w="15" w:type="dxa"/>
            </w:tcMar>
            <w:hideMark/>
          </w:tcPr>
          <w:p w14:paraId="770B8E8C" w14:textId="1D41931C" w:rsidR="002C3F78" w:rsidRPr="0081523C" w:rsidRDefault="002C3F78" w:rsidP="00E763F7">
            <w:pPr>
              <w:spacing w:after="0" w:line="240" w:lineRule="auto"/>
              <w:rPr>
                <w:rFonts w:ascii="Arial" w:eastAsia="Times New Roman" w:hAnsi="Arial" w:cs="Arial"/>
                <w:b/>
                <w:bCs/>
                <w:color w:val="212121"/>
                <w:sz w:val="24"/>
                <w:szCs w:val="24"/>
              </w:rPr>
            </w:pPr>
          </w:p>
        </w:tc>
        <w:tc>
          <w:tcPr>
            <w:tcW w:w="3643" w:type="pct"/>
            <w:shd w:val="clear" w:color="auto" w:fill="FFFFFF"/>
            <w:tcMar>
              <w:top w:w="15" w:type="dxa"/>
              <w:left w:w="15" w:type="dxa"/>
              <w:bottom w:w="15" w:type="dxa"/>
              <w:right w:w="15" w:type="dxa"/>
            </w:tcMar>
            <w:hideMark/>
          </w:tcPr>
          <w:p w14:paraId="2263CEC4" w14:textId="394D59FE" w:rsidR="00947596" w:rsidRPr="0081523C" w:rsidRDefault="00947596" w:rsidP="00E763F7">
            <w:pPr>
              <w:spacing w:after="0" w:line="240" w:lineRule="auto"/>
              <w:rPr>
                <w:rFonts w:ascii="Arial" w:eastAsia="Times New Roman" w:hAnsi="Arial" w:cs="Arial"/>
                <w:b/>
                <w:bCs/>
                <w:color w:val="212121"/>
                <w:sz w:val="24"/>
                <w:szCs w:val="24"/>
              </w:rPr>
            </w:pPr>
            <w:r w:rsidRPr="0081523C">
              <w:rPr>
                <w:rFonts w:ascii="Arial" w:eastAsia="Times New Roman" w:hAnsi="Arial" w:cs="Arial"/>
                <w:b/>
                <w:bCs/>
                <w:color w:val="212121"/>
                <w:sz w:val="24"/>
                <w:szCs w:val="24"/>
              </w:rPr>
              <w:t xml:space="preserve">BRGs as a </w:t>
            </w:r>
            <w:r w:rsidR="006D40EB">
              <w:rPr>
                <w:rFonts w:ascii="Arial" w:eastAsia="Times New Roman" w:hAnsi="Arial" w:cs="Arial"/>
                <w:b/>
                <w:bCs/>
                <w:color w:val="212121"/>
                <w:sz w:val="24"/>
                <w:szCs w:val="24"/>
              </w:rPr>
              <w:t>S</w:t>
            </w:r>
            <w:r w:rsidRPr="0081523C">
              <w:rPr>
                <w:rFonts w:ascii="Arial" w:eastAsia="Times New Roman" w:hAnsi="Arial" w:cs="Arial"/>
                <w:b/>
                <w:bCs/>
                <w:color w:val="212121"/>
                <w:sz w:val="24"/>
                <w:szCs w:val="24"/>
              </w:rPr>
              <w:t xml:space="preserve">ocial </w:t>
            </w:r>
            <w:r w:rsidR="006D40EB">
              <w:rPr>
                <w:rFonts w:ascii="Arial" w:eastAsia="Times New Roman" w:hAnsi="Arial" w:cs="Arial"/>
                <w:b/>
                <w:bCs/>
                <w:color w:val="212121"/>
                <w:sz w:val="24"/>
                <w:szCs w:val="24"/>
              </w:rPr>
              <w:t>M</w:t>
            </w:r>
            <w:r w:rsidRPr="0081523C">
              <w:rPr>
                <w:rFonts w:ascii="Arial" w:eastAsia="Times New Roman" w:hAnsi="Arial" w:cs="Arial"/>
                <w:b/>
                <w:bCs/>
                <w:color w:val="212121"/>
                <w:sz w:val="24"/>
                <w:szCs w:val="24"/>
              </w:rPr>
              <w:t xml:space="preserve">ovement </w:t>
            </w:r>
          </w:p>
          <w:p w14:paraId="19FB67F9" w14:textId="77777777" w:rsidR="00947596" w:rsidRPr="0081523C" w:rsidRDefault="00947596" w:rsidP="00E763F7">
            <w:pPr>
              <w:spacing w:after="0" w:line="240" w:lineRule="auto"/>
              <w:rPr>
                <w:rFonts w:ascii="Arial" w:eastAsia="Times New Roman" w:hAnsi="Arial" w:cs="Arial"/>
                <w:color w:val="212121"/>
                <w:sz w:val="24"/>
                <w:szCs w:val="24"/>
              </w:rPr>
            </w:pPr>
          </w:p>
          <w:p w14:paraId="115E99C3" w14:textId="2764D09C" w:rsidR="00EE0C18" w:rsidRDefault="00947596" w:rsidP="00920610">
            <w:pPr>
              <w:spacing w:after="120" w:line="240" w:lineRule="auto"/>
              <w:rPr>
                <w:rFonts w:ascii="Arial" w:eastAsia="Times New Roman" w:hAnsi="Arial" w:cs="Arial"/>
                <w:color w:val="212121"/>
                <w:sz w:val="24"/>
                <w:szCs w:val="24"/>
              </w:rPr>
            </w:pPr>
            <w:r w:rsidRPr="0081523C">
              <w:rPr>
                <w:rFonts w:ascii="Arial" w:eastAsia="Times New Roman" w:hAnsi="Arial" w:cs="Arial"/>
                <w:color w:val="212121"/>
                <w:sz w:val="24"/>
                <w:szCs w:val="24"/>
              </w:rPr>
              <w:t>A discussion about the interface between business and human rights and how that constitutes a social movement</w:t>
            </w:r>
            <w:r w:rsidR="00674419" w:rsidRPr="0081523C">
              <w:rPr>
                <w:rFonts w:ascii="Arial" w:eastAsia="Times New Roman" w:hAnsi="Arial" w:cs="Arial"/>
                <w:color w:val="212121"/>
                <w:sz w:val="24"/>
                <w:szCs w:val="24"/>
              </w:rPr>
              <w:t xml:space="preserve">.  The construct of a social movement </w:t>
            </w:r>
            <w:r w:rsidRPr="0081523C">
              <w:rPr>
                <w:rFonts w:ascii="Arial" w:eastAsia="Times New Roman" w:hAnsi="Arial" w:cs="Arial"/>
                <w:color w:val="212121"/>
                <w:sz w:val="24"/>
                <w:szCs w:val="24"/>
              </w:rPr>
              <w:t>has often been defined as a voluntary association of people engaged in concerted efforts to change attitudes, behavior, etc.</w:t>
            </w:r>
          </w:p>
          <w:p w14:paraId="61A3C93C" w14:textId="60216A2A" w:rsidR="0063256E" w:rsidRPr="0063256E" w:rsidRDefault="008C6277" w:rsidP="0063256E">
            <w:pPr>
              <w:pStyle w:val="ListParagraph"/>
              <w:numPr>
                <w:ilvl w:val="0"/>
                <w:numId w:val="8"/>
              </w:numPr>
              <w:spacing w:after="120" w:line="240" w:lineRule="auto"/>
              <w:rPr>
                <w:rFonts w:ascii="Arial" w:eastAsia="Times New Roman" w:hAnsi="Arial" w:cs="Arial"/>
                <w:b/>
                <w:bCs/>
                <w:color w:val="212121"/>
                <w:sz w:val="24"/>
                <w:szCs w:val="24"/>
              </w:rPr>
            </w:pPr>
            <w:hyperlink r:id="rId11" w:history="1">
              <w:r w:rsidR="0023136B" w:rsidRPr="008C6277">
                <w:rPr>
                  <w:rStyle w:val="Hyperlink"/>
                  <w:rFonts w:ascii="Arial" w:eastAsia="Times New Roman" w:hAnsi="Arial" w:cs="Arial"/>
                  <w:b/>
                  <w:bCs/>
                  <w:sz w:val="24"/>
                  <w:szCs w:val="24"/>
                </w:rPr>
                <w:t>Monica Bell</w:t>
              </w:r>
            </w:hyperlink>
            <w:r w:rsidR="0023136B">
              <w:rPr>
                <w:rFonts w:ascii="Arial" w:eastAsia="Times New Roman" w:hAnsi="Arial" w:cs="Arial"/>
                <w:b/>
                <w:bCs/>
                <w:color w:val="212121"/>
                <w:sz w:val="24"/>
                <w:szCs w:val="24"/>
              </w:rPr>
              <w:br/>
            </w:r>
            <w:r w:rsidR="0023136B" w:rsidRPr="0023136B">
              <w:rPr>
                <w:rFonts w:ascii="Arial" w:eastAsia="Times New Roman" w:hAnsi="Arial" w:cs="Arial"/>
                <w:i/>
                <w:iCs/>
                <w:color w:val="212121"/>
              </w:rPr>
              <w:t>VP, Senior Business Analyst, HSBC Bank USA, N.A.</w:t>
            </w:r>
          </w:p>
          <w:p w14:paraId="11688514" w14:textId="4E8F8D41" w:rsidR="00EE0C18" w:rsidRPr="0081523C" w:rsidRDefault="00EE0C18" w:rsidP="00EE0C18">
            <w:pPr>
              <w:spacing w:after="0" w:line="240" w:lineRule="auto"/>
              <w:ind w:left="720"/>
              <w:rPr>
                <w:rFonts w:ascii="Arial" w:eastAsia="Times New Roman" w:hAnsi="Arial" w:cs="Arial"/>
                <w:b/>
                <w:bCs/>
                <w:color w:val="212121"/>
                <w:sz w:val="24"/>
                <w:szCs w:val="24"/>
              </w:rPr>
            </w:pPr>
          </w:p>
        </w:tc>
      </w:tr>
      <w:tr w:rsidR="00CC607E" w:rsidRPr="0081523C" w14:paraId="71DBA1AA" w14:textId="77777777" w:rsidTr="00CC607E">
        <w:trPr>
          <w:trHeight w:val="257"/>
          <w:tblCellSpacing w:w="61" w:type="dxa"/>
        </w:trPr>
        <w:tc>
          <w:tcPr>
            <w:tcW w:w="1190" w:type="pct"/>
            <w:shd w:val="clear" w:color="auto" w:fill="FFFFFF"/>
            <w:tcMar>
              <w:top w:w="15" w:type="dxa"/>
              <w:left w:w="15" w:type="dxa"/>
              <w:bottom w:w="15" w:type="dxa"/>
              <w:right w:w="15" w:type="dxa"/>
            </w:tcMar>
            <w:hideMark/>
          </w:tcPr>
          <w:p w14:paraId="52F7F3CD" w14:textId="7D076588" w:rsidR="00DF36A3" w:rsidRPr="0081523C" w:rsidRDefault="00BA0C2F" w:rsidP="00E763F7">
            <w:pPr>
              <w:spacing w:after="0" w:line="240" w:lineRule="auto"/>
              <w:rPr>
                <w:rFonts w:ascii="Arial" w:eastAsia="Times New Roman" w:hAnsi="Arial" w:cs="Arial"/>
                <w:color w:val="212121"/>
                <w:sz w:val="24"/>
                <w:szCs w:val="24"/>
              </w:rPr>
            </w:pPr>
            <w:r w:rsidRPr="0081523C">
              <w:rPr>
                <w:rFonts w:ascii="Arial" w:eastAsia="Times New Roman" w:hAnsi="Arial" w:cs="Arial"/>
                <w:b/>
                <w:bCs/>
                <w:color w:val="212121"/>
                <w:sz w:val="24"/>
                <w:szCs w:val="24"/>
              </w:rPr>
              <w:t>1</w:t>
            </w:r>
            <w:r w:rsidR="00B6655D" w:rsidRPr="0081523C">
              <w:rPr>
                <w:rFonts w:ascii="Arial" w:eastAsia="Times New Roman" w:hAnsi="Arial" w:cs="Arial"/>
                <w:b/>
                <w:bCs/>
                <w:color w:val="212121"/>
                <w:sz w:val="24"/>
                <w:szCs w:val="24"/>
              </w:rPr>
              <w:t>1:</w:t>
            </w:r>
            <w:r w:rsidR="0081523C">
              <w:rPr>
                <w:rFonts w:ascii="Arial" w:eastAsia="Times New Roman" w:hAnsi="Arial" w:cs="Arial"/>
                <w:b/>
                <w:bCs/>
                <w:color w:val="212121"/>
                <w:sz w:val="24"/>
                <w:szCs w:val="24"/>
              </w:rPr>
              <w:t>30</w:t>
            </w:r>
            <w:r w:rsidR="00B6655D" w:rsidRPr="0081523C">
              <w:rPr>
                <w:rFonts w:ascii="Arial" w:eastAsia="Times New Roman" w:hAnsi="Arial" w:cs="Arial"/>
                <w:b/>
                <w:bCs/>
                <w:color w:val="212121"/>
                <w:sz w:val="24"/>
                <w:szCs w:val="24"/>
              </w:rPr>
              <w:t xml:space="preserve"> am – 11:45 am</w:t>
            </w:r>
            <w:r w:rsidR="00DF36A3" w:rsidRPr="0081523C">
              <w:rPr>
                <w:rFonts w:ascii="Arial" w:eastAsia="Times New Roman" w:hAnsi="Arial" w:cs="Arial"/>
                <w:b/>
                <w:bCs/>
                <w:color w:val="212121"/>
                <w:sz w:val="24"/>
                <w:szCs w:val="24"/>
              </w:rPr>
              <w:t xml:space="preserve"> </w:t>
            </w:r>
          </w:p>
        </w:tc>
        <w:tc>
          <w:tcPr>
            <w:tcW w:w="3643" w:type="pct"/>
            <w:shd w:val="clear" w:color="auto" w:fill="FFFFFF"/>
            <w:tcMar>
              <w:top w:w="15" w:type="dxa"/>
              <w:left w:w="15" w:type="dxa"/>
              <w:bottom w:w="15" w:type="dxa"/>
              <w:right w:w="15" w:type="dxa"/>
            </w:tcMar>
            <w:hideMark/>
          </w:tcPr>
          <w:p w14:paraId="0D50DA84" w14:textId="77777777" w:rsidR="00631DC0" w:rsidRPr="0081523C" w:rsidRDefault="00631DC0" w:rsidP="00920610">
            <w:pPr>
              <w:pStyle w:val="ListParagraph"/>
              <w:spacing w:after="120" w:line="240" w:lineRule="auto"/>
              <w:ind w:left="0"/>
              <w:rPr>
                <w:rFonts w:ascii="Arial" w:eastAsia="Times New Roman" w:hAnsi="Arial" w:cs="Arial"/>
                <w:color w:val="212121"/>
                <w:sz w:val="24"/>
                <w:szCs w:val="24"/>
              </w:rPr>
            </w:pPr>
            <w:r w:rsidRPr="0081523C">
              <w:rPr>
                <w:rFonts w:ascii="Arial" w:eastAsia="Times New Roman" w:hAnsi="Arial" w:cs="Arial"/>
                <w:color w:val="212121"/>
                <w:sz w:val="24"/>
                <w:szCs w:val="24"/>
              </w:rPr>
              <w:t>Overview with all attendees</w:t>
            </w:r>
          </w:p>
        </w:tc>
      </w:tr>
      <w:tr w:rsidR="00CC607E" w:rsidRPr="0081523C" w14:paraId="42D53EC9" w14:textId="77777777" w:rsidTr="00CC607E">
        <w:trPr>
          <w:trHeight w:val="311"/>
          <w:tblCellSpacing w:w="61" w:type="dxa"/>
        </w:trPr>
        <w:tc>
          <w:tcPr>
            <w:tcW w:w="1190" w:type="pct"/>
            <w:shd w:val="clear" w:color="auto" w:fill="FFFFFF"/>
            <w:tcMar>
              <w:top w:w="15" w:type="dxa"/>
              <w:left w:w="15" w:type="dxa"/>
              <w:bottom w:w="15" w:type="dxa"/>
              <w:right w:w="15" w:type="dxa"/>
            </w:tcMar>
            <w:hideMark/>
          </w:tcPr>
          <w:p w14:paraId="11D5DAF1" w14:textId="5E091E27" w:rsidR="00DF36A3" w:rsidRPr="0081523C" w:rsidRDefault="00DF36A3" w:rsidP="00E763F7">
            <w:pPr>
              <w:spacing w:after="0" w:line="240" w:lineRule="auto"/>
              <w:rPr>
                <w:rFonts w:ascii="Arial" w:eastAsia="Times New Roman" w:hAnsi="Arial" w:cs="Arial"/>
                <w:color w:val="212121"/>
                <w:sz w:val="24"/>
                <w:szCs w:val="24"/>
              </w:rPr>
            </w:pPr>
            <w:r w:rsidRPr="0081523C">
              <w:rPr>
                <w:rFonts w:ascii="Arial" w:eastAsia="Times New Roman" w:hAnsi="Arial" w:cs="Arial"/>
                <w:b/>
                <w:bCs/>
                <w:color w:val="212121"/>
                <w:sz w:val="24"/>
                <w:szCs w:val="24"/>
              </w:rPr>
              <w:t>1</w:t>
            </w:r>
            <w:r w:rsidR="00B6655D" w:rsidRPr="0081523C">
              <w:rPr>
                <w:rFonts w:ascii="Arial" w:eastAsia="Times New Roman" w:hAnsi="Arial" w:cs="Arial"/>
                <w:b/>
                <w:bCs/>
                <w:color w:val="212121"/>
                <w:sz w:val="24"/>
                <w:szCs w:val="24"/>
              </w:rPr>
              <w:t>1</w:t>
            </w:r>
            <w:r w:rsidRPr="0081523C">
              <w:rPr>
                <w:rFonts w:ascii="Arial" w:eastAsia="Times New Roman" w:hAnsi="Arial" w:cs="Arial"/>
                <w:b/>
                <w:bCs/>
                <w:color w:val="212121"/>
                <w:sz w:val="24"/>
                <w:szCs w:val="24"/>
              </w:rPr>
              <w:t xml:space="preserve">:45 </w:t>
            </w:r>
            <w:r w:rsidR="00B6655D" w:rsidRPr="0081523C">
              <w:rPr>
                <w:rFonts w:ascii="Arial" w:eastAsia="Times New Roman" w:hAnsi="Arial" w:cs="Arial"/>
                <w:b/>
                <w:bCs/>
                <w:color w:val="212121"/>
                <w:sz w:val="24"/>
                <w:szCs w:val="24"/>
              </w:rPr>
              <w:t>a</w:t>
            </w:r>
            <w:r w:rsidRPr="0081523C">
              <w:rPr>
                <w:rFonts w:ascii="Arial" w:eastAsia="Times New Roman" w:hAnsi="Arial" w:cs="Arial"/>
                <w:b/>
                <w:bCs/>
                <w:color w:val="212121"/>
                <w:sz w:val="24"/>
                <w:szCs w:val="24"/>
              </w:rPr>
              <w:t xml:space="preserve">m – </w:t>
            </w:r>
            <w:r w:rsidR="00B6655D" w:rsidRPr="0081523C">
              <w:rPr>
                <w:rFonts w:ascii="Arial" w:eastAsia="Times New Roman" w:hAnsi="Arial" w:cs="Arial"/>
                <w:b/>
                <w:bCs/>
                <w:color w:val="212121"/>
                <w:sz w:val="24"/>
                <w:szCs w:val="24"/>
              </w:rPr>
              <w:t>12</w:t>
            </w:r>
            <w:r w:rsidRPr="0081523C">
              <w:rPr>
                <w:rFonts w:ascii="Arial" w:eastAsia="Times New Roman" w:hAnsi="Arial" w:cs="Arial"/>
                <w:b/>
                <w:bCs/>
                <w:color w:val="212121"/>
                <w:sz w:val="24"/>
                <w:szCs w:val="24"/>
              </w:rPr>
              <w:t>:</w:t>
            </w:r>
            <w:r w:rsidR="00B6655D" w:rsidRPr="0081523C">
              <w:rPr>
                <w:rFonts w:ascii="Arial" w:eastAsia="Times New Roman" w:hAnsi="Arial" w:cs="Arial"/>
                <w:b/>
                <w:bCs/>
                <w:color w:val="212121"/>
                <w:sz w:val="24"/>
                <w:szCs w:val="24"/>
              </w:rPr>
              <w:t>15</w:t>
            </w:r>
            <w:r w:rsidRPr="0081523C">
              <w:rPr>
                <w:rFonts w:ascii="Arial" w:eastAsia="Times New Roman" w:hAnsi="Arial" w:cs="Arial"/>
                <w:b/>
                <w:bCs/>
                <w:color w:val="212121"/>
                <w:sz w:val="24"/>
                <w:szCs w:val="24"/>
              </w:rPr>
              <w:t xml:space="preserve"> pm</w:t>
            </w:r>
          </w:p>
        </w:tc>
        <w:tc>
          <w:tcPr>
            <w:tcW w:w="3643" w:type="pct"/>
            <w:shd w:val="clear" w:color="auto" w:fill="FFFFFF"/>
            <w:tcMar>
              <w:top w:w="15" w:type="dxa"/>
              <w:left w:w="15" w:type="dxa"/>
              <w:bottom w:w="15" w:type="dxa"/>
              <w:right w:w="15" w:type="dxa"/>
            </w:tcMar>
            <w:hideMark/>
          </w:tcPr>
          <w:p w14:paraId="543CFD7B" w14:textId="77777777" w:rsidR="00631DC0" w:rsidRPr="0081523C" w:rsidRDefault="00631DC0" w:rsidP="00920610">
            <w:pPr>
              <w:pStyle w:val="ListParagraph"/>
              <w:spacing w:after="120" w:line="240" w:lineRule="auto"/>
              <w:ind w:left="-31"/>
              <w:rPr>
                <w:rFonts w:ascii="Arial" w:eastAsia="Times New Roman" w:hAnsi="Arial" w:cs="Arial"/>
                <w:color w:val="212121"/>
                <w:sz w:val="24"/>
                <w:szCs w:val="24"/>
              </w:rPr>
            </w:pPr>
            <w:r w:rsidRPr="0081523C">
              <w:rPr>
                <w:rFonts w:ascii="Arial" w:hAnsi="Arial" w:cs="Arial"/>
                <w:color w:val="000000"/>
                <w:sz w:val="24"/>
                <w:szCs w:val="24"/>
                <w:shd w:val="clear" w:color="auto" w:fill="FFFFFF"/>
              </w:rPr>
              <w:t>Breakout Rooms: Small Group Discussions </w:t>
            </w:r>
          </w:p>
        </w:tc>
      </w:tr>
      <w:tr w:rsidR="00CC607E" w:rsidRPr="0081523C" w14:paraId="143D571C" w14:textId="77777777" w:rsidTr="00CC607E">
        <w:trPr>
          <w:trHeight w:val="383"/>
          <w:tblCellSpacing w:w="61" w:type="dxa"/>
        </w:trPr>
        <w:tc>
          <w:tcPr>
            <w:tcW w:w="1190" w:type="pct"/>
            <w:shd w:val="clear" w:color="auto" w:fill="FFFFFF"/>
            <w:tcMar>
              <w:top w:w="15" w:type="dxa"/>
              <w:left w:w="15" w:type="dxa"/>
              <w:bottom w:w="15" w:type="dxa"/>
              <w:right w:w="15" w:type="dxa"/>
            </w:tcMar>
            <w:hideMark/>
          </w:tcPr>
          <w:p w14:paraId="09D67C77" w14:textId="618CDF32" w:rsidR="00DF36A3" w:rsidRPr="0081523C" w:rsidRDefault="00B6655D" w:rsidP="00E763F7">
            <w:pPr>
              <w:spacing w:after="0" w:line="240" w:lineRule="auto"/>
              <w:rPr>
                <w:rFonts w:ascii="Arial" w:eastAsia="Times New Roman" w:hAnsi="Arial" w:cs="Arial"/>
                <w:color w:val="212121"/>
                <w:sz w:val="24"/>
                <w:szCs w:val="24"/>
              </w:rPr>
            </w:pPr>
            <w:r w:rsidRPr="0081523C">
              <w:rPr>
                <w:rFonts w:ascii="Arial" w:eastAsia="Times New Roman" w:hAnsi="Arial" w:cs="Arial"/>
                <w:b/>
                <w:bCs/>
                <w:color w:val="212121"/>
                <w:sz w:val="24"/>
                <w:szCs w:val="24"/>
              </w:rPr>
              <w:t>1</w:t>
            </w:r>
            <w:r w:rsidR="00BA0C2F" w:rsidRPr="0081523C">
              <w:rPr>
                <w:rFonts w:ascii="Arial" w:eastAsia="Times New Roman" w:hAnsi="Arial" w:cs="Arial"/>
                <w:b/>
                <w:bCs/>
                <w:color w:val="212121"/>
                <w:sz w:val="24"/>
                <w:szCs w:val="24"/>
              </w:rPr>
              <w:t>2</w:t>
            </w:r>
            <w:r w:rsidR="00DF36A3" w:rsidRPr="0081523C">
              <w:rPr>
                <w:rFonts w:ascii="Arial" w:eastAsia="Times New Roman" w:hAnsi="Arial" w:cs="Arial"/>
                <w:b/>
                <w:bCs/>
                <w:color w:val="212121"/>
                <w:sz w:val="24"/>
                <w:szCs w:val="24"/>
              </w:rPr>
              <w:t>:</w:t>
            </w:r>
            <w:r w:rsidRPr="0081523C">
              <w:rPr>
                <w:rFonts w:ascii="Arial" w:eastAsia="Times New Roman" w:hAnsi="Arial" w:cs="Arial"/>
                <w:b/>
                <w:bCs/>
                <w:color w:val="212121"/>
                <w:sz w:val="24"/>
                <w:szCs w:val="24"/>
              </w:rPr>
              <w:t>15</w:t>
            </w:r>
            <w:r w:rsidR="00DF36A3" w:rsidRPr="0081523C">
              <w:rPr>
                <w:rFonts w:ascii="Arial" w:eastAsia="Times New Roman" w:hAnsi="Arial" w:cs="Arial"/>
                <w:b/>
                <w:bCs/>
                <w:color w:val="212121"/>
                <w:sz w:val="24"/>
                <w:szCs w:val="24"/>
              </w:rPr>
              <w:t xml:space="preserve"> pm – </w:t>
            </w:r>
            <w:r w:rsidRPr="0081523C">
              <w:rPr>
                <w:rFonts w:ascii="Arial" w:eastAsia="Times New Roman" w:hAnsi="Arial" w:cs="Arial"/>
                <w:b/>
                <w:bCs/>
                <w:color w:val="212121"/>
                <w:sz w:val="24"/>
                <w:szCs w:val="24"/>
              </w:rPr>
              <w:t>12</w:t>
            </w:r>
            <w:r w:rsidR="00EC3158" w:rsidRPr="0081523C">
              <w:rPr>
                <w:rFonts w:ascii="Arial" w:eastAsia="Times New Roman" w:hAnsi="Arial" w:cs="Arial"/>
                <w:b/>
                <w:bCs/>
                <w:color w:val="212121"/>
                <w:sz w:val="24"/>
                <w:szCs w:val="24"/>
              </w:rPr>
              <w:t>:</w:t>
            </w:r>
            <w:r w:rsidRPr="0081523C">
              <w:rPr>
                <w:rFonts w:ascii="Arial" w:eastAsia="Times New Roman" w:hAnsi="Arial" w:cs="Arial"/>
                <w:b/>
                <w:bCs/>
                <w:color w:val="212121"/>
                <w:sz w:val="24"/>
                <w:szCs w:val="24"/>
              </w:rPr>
              <w:t>30</w:t>
            </w:r>
            <w:r w:rsidR="00DF36A3" w:rsidRPr="0081523C">
              <w:rPr>
                <w:rFonts w:ascii="Arial" w:eastAsia="Times New Roman" w:hAnsi="Arial" w:cs="Arial"/>
                <w:b/>
                <w:bCs/>
                <w:color w:val="212121"/>
                <w:sz w:val="24"/>
                <w:szCs w:val="24"/>
              </w:rPr>
              <w:t xml:space="preserve"> pm</w:t>
            </w:r>
          </w:p>
        </w:tc>
        <w:tc>
          <w:tcPr>
            <w:tcW w:w="3643" w:type="pct"/>
            <w:shd w:val="clear" w:color="auto" w:fill="FFFFFF"/>
            <w:tcMar>
              <w:top w:w="15" w:type="dxa"/>
              <w:left w:w="15" w:type="dxa"/>
              <w:bottom w:w="15" w:type="dxa"/>
              <w:right w:w="15" w:type="dxa"/>
            </w:tcMar>
            <w:hideMark/>
          </w:tcPr>
          <w:p w14:paraId="047193BC" w14:textId="77777777" w:rsidR="00631DC0" w:rsidRPr="0081523C" w:rsidRDefault="00631DC0" w:rsidP="00920610">
            <w:pPr>
              <w:pStyle w:val="ListParagraph"/>
              <w:spacing w:after="120" w:line="240" w:lineRule="auto"/>
              <w:ind w:left="0"/>
              <w:rPr>
                <w:rFonts w:ascii="Arial" w:eastAsia="Times New Roman" w:hAnsi="Arial" w:cs="Arial"/>
                <w:color w:val="212121"/>
                <w:sz w:val="24"/>
                <w:szCs w:val="24"/>
              </w:rPr>
            </w:pPr>
            <w:r w:rsidRPr="0081523C">
              <w:rPr>
                <w:rFonts w:ascii="Arial" w:eastAsia="Times New Roman" w:hAnsi="Arial" w:cs="Arial"/>
                <w:color w:val="212121"/>
                <w:sz w:val="24"/>
                <w:szCs w:val="24"/>
              </w:rPr>
              <w:t>Breakout Rooms Discussions: Report to all attendees </w:t>
            </w:r>
          </w:p>
        </w:tc>
      </w:tr>
      <w:tr w:rsidR="00CC607E" w:rsidRPr="0081523C" w14:paraId="06D899AD" w14:textId="77777777" w:rsidTr="00CC607E">
        <w:trPr>
          <w:trHeight w:val="345"/>
          <w:tblCellSpacing w:w="61" w:type="dxa"/>
        </w:trPr>
        <w:tc>
          <w:tcPr>
            <w:tcW w:w="1190" w:type="pct"/>
            <w:shd w:val="clear" w:color="auto" w:fill="F2F2F2"/>
            <w:tcMar>
              <w:top w:w="15" w:type="dxa"/>
              <w:left w:w="15" w:type="dxa"/>
              <w:bottom w:w="15" w:type="dxa"/>
              <w:right w:w="15" w:type="dxa"/>
            </w:tcMar>
          </w:tcPr>
          <w:p w14:paraId="10438F69" w14:textId="77777777" w:rsidR="00631DC0" w:rsidRPr="0081523C" w:rsidRDefault="00631DC0" w:rsidP="00E763F7">
            <w:pPr>
              <w:spacing w:after="0" w:line="240" w:lineRule="auto"/>
              <w:rPr>
                <w:rFonts w:ascii="Arial" w:eastAsia="Times New Roman" w:hAnsi="Arial" w:cs="Arial"/>
                <w:b/>
                <w:bCs/>
                <w:color w:val="212121"/>
                <w:sz w:val="24"/>
                <w:szCs w:val="24"/>
              </w:rPr>
            </w:pPr>
          </w:p>
        </w:tc>
        <w:tc>
          <w:tcPr>
            <w:tcW w:w="3643" w:type="pct"/>
            <w:shd w:val="clear" w:color="auto" w:fill="F2F2F2"/>
            <w:tcMar>
              <w:top w:w="15" w:type="dxa"/>
              <w:left w:w="15" w:type="dxa"/>
              <w:bottom w:w="15" w:type="dxa"/>
              <w:right w:w="15" w:type="dxa"/>
            </w:tcMar>
          </w:tcPr>
          <w:p w14:paraId="0AE17881" w14:textId="77777777" w:rsidR="00631DC0" w:rsidRPr="0081523C" w:rsidRDefault="00631DC0" w:rsidP="00E763F7">
            <w:pPr>
              <w:spacing w:after="0" w:line="240" w:lineRule="auto"/>
              <w:rPr>
                <w:rFonts w:ascii="Arial" w:eastAsia="Times New Roman" w:hAnsi="Arial" w:cs="Arial"/>
                <w:b/>
                <w:bCs/>
                <w:color w:val="212121"/>
                <w:sz w:val="24"/>
                <w:szCs w:val="24"/>
              </w:rPr>
            </w:pPr>
          </w:p>
        </w:tc>
      </w:tr>
      <w:tr w:rsidR="00CC607E" w:rsidRPr="0081523C" w14:paraId="511675F8" w14:textId="77777777" w:rsidTr="00CC607E">
        <w:trPr>
          <w:trHeight w:val="390"/>
          <w:tblCellSpacing w:w="61" w:type="dxa"/>
        </w:trPr>
        <w:tc>
          <w:tcPr>
            <w:tcW w:w="1190" w:type="pct"/>
            <w:shd w:val="clear" w:color="auto" w:fill="FFFFFF"/>
            <w:tcMar>
              <w:top w:w="15" w:type="dxa"/>
              <w:left w:w="15" w:type="dxa"/>
              <w:bottom w:w="15" w:type="dxa"/>
              <w:right w:w="15" w:type="dxa"/>
            </w:tcMar>
            <w:hideMark/>
          </w:tcPr>
          <w:p w14:paraId="2F403E35" w14:textId="107D4D1C" w:rsidR="00442229" w:rsidRPr="0081523C" w:rsidRDefault="00B6655D" w:rsidP="0086112C">
            <w:pPr>
              <w:tabs>
                <w:tab w:val="left" w:pos="2554"/>
              </w:tabs>
              <w:spacing w:after="0" w:line="240" w:lineRule="auto"/>
              <w:rPr>
                <w:rFonts w:ascii="Arial" w:eastAsia="Times New Roman" w:hAnsi="Arial" w:cs="Arial"/>
                <w:b/>
                <w:bCs/>
                <w:color w:val="212121"/>
                <w:sz w:val="24"/>
                <w:szCs w:val="24"/>
              </w:rPr>
            </w:pPr>
            <w:r w:rsidRPr="0081523C">
              <w:rPr>
                <w:rFonts w:ascii="Arial" w:eastAsia="Times New Roman" w:hAnsi="Arial" w:cs="Arial"/>
                <w:b/>
                <w:bCs/>
                <w:color w:val="212121"/>
                <w:sz w:val="24"/>
                <w:szCs w:val="24"/>
              </w:rPr>
              <w:t>12:30</w:t>
            </w:r>
            <w:r w:rsidR="00442229" w:rsidRPr="0081523C">
              <w:rPr>
                <w:rFonts w:ascii="Arial" w:eastAsia="Times New Roman" w:hAnsi="Arial" w:cs="Arial"/>
                <w:b/>
                <w:bCs/>
                <w:color w:val="212121"/>
                <w:sz w:val="24"/>
                <w:szCs w:val="24"/>
              </w:rPr>
              <w:t xml:space="preserve"> pm – </w:t>
            </w:r>
            <w:r w:rsidR="00947596" w:rsidRPr="0081523C">
              <w:rPr>
                <w:rFonts w:ascii="Arial" w:eastAsia="Times New Roman" w:hAnsi="Arial" w:cs="Arial"/>
                <w:b/>
                <w:bCs/>
                <w:color w:val="212121"/>
                <w:sz w:val="24"/>
                <w:szCs w:val="24"/>
              </w:rPr>
              <w:t>1:</w:t>
            </w:r>
            <w:r w:rsidR="00C579F7">
              <w:rPr>
                <w:rFonts w:ascii="Arial" w:eastAsia="Times New Roman" w:hAnsi="Arial" w:cs="Arial"/>
                <w:b/>
                <w:bCs/>
                <w:color w:val="212121"/>
                <w:sz w:val="24"/>
                <w:szCs w:val="24"/>
              </w:rPr>
              <w:t>3</w:t>
            </w:r>
            <w:r w:rsidR="00947596" w:rsidRPr="0081523C">
              <w:rPr>
                <w:rFonts w:ascii="Arial" w:eastAsia="Times New Roman" w:hAnsi="Arial" w:cs="Arial"/>
                <w:b/>
                <w:bCs/>
                <w:color w:val="212121"/>
                <w:sz w:val="24"/>
                <w:szCs w:val="24"/>
              </w:rPr>
              <w:t>0</w:t>
            </w:r>
            <w:r w:rsidR="00442229" w:rsidRPr="0081523C">
              <w:rPr>
                <w:rFonts w:ascii="Arial" w:eastAsia="Times New Roman" w:hAnsi="Arial" w:cs="Arial"/>
                <w:b/>
                <w:bCs/>
                <w:color w:val="212121"/>
                <w:sz w:val="24"/>
                <w:szCs w:val="24"/>
              </w:rPr>
              <w:t xml:space="preserve"> pm</w:t>
            </w:r>
          </w:p>
        </w:tc>
        <w:tc>
          <w:tcPr>
            <w:tcW w:w="3643" w:type="pct"/>
            <w:shd w:val="clear" w:color="auto" w:fill="FFFFFF"/>
            <w:tcMar>
              <w:top w:w="15" w:type="dxa"/>
              <w:left w:w="15" w:type="dxa"/>
              <w:bottom w:w="15" w:type="dxa"/>
              <w:right w:w="15" w:type="dxa"/>
            </w:tcMar>
            <w:hideMark/>
          </w:tcPr>
          <w:p w14:paraId="4E9F51EB" w14:textId="51929EB6" w:rsidR="00442229" w:rsidRPr="0081523C" w:rsidRDefault="00B6655D" w:rsidP="0086112C">
            <w:pPr>
              <w:spacing w:before="100" w:beforeAutospacing="1" w:after="120" w:line="240" w:lineRule="auto"/>
              <w:rPr>
                <w:rFonts w:ascii="Arial" w:eastAsia="Times New Roman" w:hAnsi="Arial" w:cs="Arial"/>
                <w:b/>
                <w:bCs/>
                <w:color w:val="000000"/>
                <w:sz w:val="24"/>
                <w:szCs w:val="24"/>
              </w:rPr>
            </w:pPr>
            <w:r w:rsidRPr="0081523C">
              <w:rPr>
                <w:rFonts w:ascii="Arial" w:eastAsia="Times New Roman" w:hAnsi="Arial" w:cs="Arial"/>
                <w:b/>
                <w:bCs/>
                <w:color w:val="000000"/>
                <w:sz w:val="24"/>
                <w:szCs w:val="24"/>
              </w:rPr>
              <w:t>LUNCH</w:t>
            </w:r>
          </w:p>
        </w:tc>
      </w:tr>
      <w:tr w:rsidR="00CC607E" w:rsidRPr="0081523C" w14:paraId="5F1B23FB" w14:textId="77777777" w:rsidTr="00CC607E">
        <w:trPr>
          <w:trHeight w:val="345"/>
          <w:tblCellSpacing w:w="61" w:type="dxa"/>
        </w:trPr>
        <w:tc>
          <w:tcPr>
            <w:tcW w:w="1190" w:type="pct"/>
            <w:shd w:val="clear" w:color="auto" w:fill="F2F2F2"/>
            <w:tcMar>
              <w:top w:w="15" w:type="dxa"/>
              <w:left w:w="15" w:type="dxa"/>
              <w:bottom w:w="15" w:type="dxa"/>
              <w:right w:w="15" w:type="dxa"/>
            </w:tcMar>
          </w:tcPr>
          <w:p w14:paraId="23AE521D" w14:textId="77777777" w:rsidR="00442229" w:rsidRPr="0081523C" w:rsidRDefault="00442229" w:rsidP="00E763F7">
            <w:pPr>
              <w:spacing w:after="0" w:line="240" w:lineRule="auto"/>
              <w:rPr>
                <w:rFonts w:ascii="Arial" w:eastAsia="Times New Roman" w:hAnsi="Arial" w:cs="Arial"/>
                <w:b/>
                <w:bCs/>
                <w:color w:val="212121"/>
                <w:sz w:val="24"/>
                <w:szCs w:val="24"/>
              </w:rPr>
            </w:pPr>
          </w:p>
        </w:tc>
        <w:tc>
          <w:tcPr>
            <w:tcW w:w="3643" w:type="pct"/>
            <w:shd w:val="clear" w:color="auto" w:fill="F2F2F2"/>
            <w:tcMar>
              <w:top w:w="15" w:type="dxa"/>
              <w:left w:w="15" w:type="dxa"/>
              <w:bottom w:w="15" w:type="dxa"/>
              <w:right w:w="15" w:type="dxa"/>
            </w:tcMar>
          </w:tcPr>
          <w:p w14:paraId="7190E7D7" w14:textId="77777777" w:rsidR="00442229" w:rsidRPr="0081523C" w:rsidRDefault="00442229" w:rsidP="00E763F7">
            <w:pPr>
              <w:spacing w:after="0" w:line="240" w:lineRule="auto"/>
              <w:rPr>
                <w:rFonts w:ascii="Arial" w:eastAsia="Times New Roman" w:hAnsi="Arial" w:cs="Arial"/>
                <w:b/>
                <w:bCs/>
                <w:color w:val="212121"/>
                <w:sz w:val="24"/>
                <w:szCs w:val="24"/>
              </w:rPr>
            </w:pPr>
          </w:p>
        </w:tc>
      </w:tr>
      <w:tr w:rsidR="00CC607E" w:rsidRPr="0081523C" w14:paraId="4BD97341" w14:textId="77777777" w:rsidTr="00CC607E">
        <w:trPr>
          <w:trHeight w:val="390"/>
          <w:tblCellSpacing w:w="61" w:type="dxa"/>
        </w:trPr>
        <w:tc>
          <w:tcPr>
            <w:tcW w:w="1190" w:type="pct"/>
            <w:shd w:val="clear" w:color="auto" w:fill="FFFFFF"/>
            <w:tcMar>
              <w:top w:w="15" w:type="dxa"/>
              <w:left w:w="15" w:type="dxa"/>
              <w:bottom w:w="15" w:type="dxa"/>
              <w:right w:w="15" w:type="dxa"/>
            </w:tcMar>
            <w:hideMark/>
          </w:tcPr>
          <w:p w14:paraId="3E8C26CA" w14:textId="359996A2" w:rsidR="00DF36A3" w:rsidRPr="0081523C" w:rsidRDefault="00947596" w:rsidP="00E763F7">
            <w:pPr>
              <w:spacing w:after="0" w:line="240" w:lineRule="auto"/>
              <w:rPr>
                <w:rFonts w:ascii="Arial" w:eastAsia="Times New Roman" w:hAnsi="Arial" w:cs="Arial"/>
                <w:color w:val="212121"/>
                <w:sz w:val="24"/>
                <w:szCs w:val="24"/>
              </w:rPr>
            </w:pPr>
            <w:r w:rsidRPr="0081523C">
              <w:rPr>
                <w:rFonts w:ascii="Arial" w:eastAsia="Times New Roman" w:hAnsi="Arial" w:cs="Arial"/>
                <w:b/>
                <w:bCs/>
                <w:color w:val="212121"/>
                <w:sz w:val="24"/>
                <w:szCs w:val="24"/>
              </w:rPr>
              <w:t>1</w:t>
            </w:r>
            <w:r w:rsidR="00DF36A3" w:rsidRPr="0081523C">
              <w:rPr>
                <w:rFonts w:ascii="Arial" w:eastAsia="Times New Roman" w:hAnsi="Arial" w:cs="Arial"/>
                <w:b/>
                <w:bCs/>
                <w:color w:val="212121"/>
                <w:sz w:val="24"/>
                <w:szCs w:val="24"/>
              </w:rPr>
              <w:t>:</w:t>
            </w:r>
            <w:r w:rsidR="00C579F7">
              <w:rPr>
                <w:rFonts w:ascii="Arial" w:eastAsia="Times New Roman" w:hAnsi="Arial" w:cs="Arial"/>
                <w:b/>
                <w:bCs/>
                <w:color w:val="212121"/>
                <w:sz w:val="24"/>
                <w:szCs w:val="24"/>
              </w:rPr>
              <w:t>3</w:t>
            </w:r>
            <w:r w:rsidR="00442229" w:rsidRPr="0081523C">
              <w:rPr>
                <w:rFonts w:ascii="Arial" w:eastAsia="Times New Roman" w:hAnsi="Arial" w:cs="Arial"/>
                <w:b/>
                <w:bCs/>
                <w:color w:val="212121"/>
                <w:sz w:val="24"/>
                <w:szCs w:val="24"/>
              </w:rPr>
              <w:t>0</w:t>
            </w:r>
            <w:r w:rsidR="00DF36A3" w:rsidRPr="0081523C">
              <w:rPr>
                <w:rFonts w:ascii="Arial" w:eastAsia="Times New Roman" w:hAnsi="Arial" w:cs="Arial"/>
                <w:b/>
                <w:bCs/>
                <w:color w:val="212121"/>
                <w:sz w:val="24"/>
                <w:szCs w:val="24"/>
              </w:rPr>
              <w:t xml:space="preserve"> pm – </w:t>
            </w:r>
            <w:r w:rsidR="00C579F7">
              <w:rPr>
                <w:rFonts w:ascii="Arial" w:eastAsia="Times New Roman" w:hAnsi="Arial" w:cs="Arial"/>
                <w:b/>
                <w:bCs/>
                <w:color w:val="212121"/>
                <w:sz w:val="24"/>
                <w:szCs w:val="24"/>
              </w:rPr>
              <w:t>2</w:t>
            </w:r>
            <w:r w:rsidR="00DF36A3" w:rsidRPr="0081523C">
              <w:rPr>
                <w:rFonts w:ascii="Arial" w:eastAsia="Times New Roman" w:hAnsi="Arial" w:cs="Arial"/>
                <w:b/>
                <w:bCs/>
                <w:color w:val="212121"/>
                <w:sz w:val="24"/>
                <w:szCs w:val="24"/>
              </w:rPr>
              <w:t>:</w:t>
            </w:r>
            <w:r w:rsidRPr="0081523C">
              <w:rPr>
                <w:rFonts w:ascii="Arial" w:eastAsia="Times New Roman" w:hAnsi="Arial" w:cs="Arial"/>
                <w:b/>
                <w:bCs/>
                <w:color w:val="212121"/>
                <w:sz w:val="24"/>
                <w:szCs w:val="24"/>
              </w:rPr>
              <w:t>30</w:t>
            </w:r>
            <w:r w:rsidR="00DF36A3" w:rsidRPr="0081523C">
              <w:rPr>
                <w:rFonts w:ascii="Arial" w:eastAsia="Times New Roman" w:hAnsi="Arial" w:cs="Arial"/>
                <w:b/>
                <w:bCs/>
                <w:color w:val="212121"/>
                <w:sz w:val="24"/>
                <w:szCs w:val="24"/>
              </w:rPr>
              <w:t xml:space="preserve"> pm</w:t>
            </w:r>
          </w:p>
        </w:tc>
        <w:tc>
          <w:tcPr>
            <w:tcW w:w="3643" w:type="pct"/>
            <w:shd w:val="clear" w:color="auto" w:fill="FFFFFF"/>
            <w:tcMar>
              <w:top w:w="15" w:type="dxa"/>
              <w:left w:w="15" w:type="dxa"/>
              <w:bottom w:w="15" w:type="dxa"/>
              <w:right w:w="15" w:type="dxa"/>
            </w:tcMar>
            <w:hideMark/>
          </w:tcPr>
          <w:p w14:paraId="59C20BA0" w14:textId="1A01BEFB" w:rsidR="0089066A" w:rsidRDefault="00BA0C2F" w:rsidP="006D40EB">
            <w:pPr>
              <w:spacing w:before="100" w:beforeAutospacing="1" w:after="120" w:line="240" w:lineRule="auto"/>
              <w:rPr>
                <w:rFonts w:ascii="Arial" w:eastAsia="Times New Roman" w:hAnsi="Arial" w:cs="Arial"/>
                <w:b/>
                <w:bCs/>
                <w:color w:val="000000"/>
                <w:sz w:val="24"/>
                <w:szCs w:val="24"/>
              </w:rPr>
            </w:pPr>
            <w:r w:rsidRPr="0081523C">
              <w:rPr>
                <w:rFonts w:ascii="Arial" w:eastAsia="Times New Roman" w:hAnsi="Arial" w:cs="Arial"/>
                <w:b/>
                <w:bCs/>
                <w:color w:val="000000"/>
                <w:sz w:val="24"/>
                <w:szCs w:val="24"/>
              </w:rPr>
              <w:t>K</w:t>
            </w:r>
            <w:r w:rsidR="00947596" w:rsidRPr="0081523C">
              <w:rPr>
                <w:rFonts w:ascii="Arial" w:eastAsia="Times New Roman" w:hAnsi="Arial" w:cs="Arial"/>
                <w:b/>
                <w:bCs/>
                <w:color w:val="000000"/>
                <w:sz w:val="24"/>
                <w:szCs w:val="24"/>
              </w:rPr>
              <w:t>EYNOTE</w:t>
            </w:r>
          </w:p>
          <w:p w14:paraId="50086BF0" w14:textId="339E0E34" w:rsidR="00560917" w:rsidRDefault="00560917" w:rsidP="00560917">
            <w:pPr>
              <w:spacing w:before="100" w:beforeAutospacing="1" w:after="120" w:line="240" w:lineRule="auto"/>
              <w:jc w:val="center"/>
              <w:rPr>
                <w:rFonts w:ascii="Arial" w:eastAsia="Times New Roman" w:hAnsi="Arial" w:cs="Arial"/>
                <w:b/>
                <w:bCs/>
                <w:color w:val="000000"/>
                <w:sz w:val="24"/>
                <w:szCs w:val="24"/>
              </w:rPr>
            </w:pPr>
            <w:r w:rsidRPr="00560917">
              <w:rPr>
                <w:rFonts w:ascii="Arial" w:eastAsia="Times New Roman" w:hAnsi="Arial" w:cs="Arial"/>
                <w:b/>
                <w:bCs/>
                <w:color w:val="000000"/>
                <w:sz w:val="24"/>
                <w:szCs w:val="24"/>
              </w:rPr>
              <w:t>“A Conversation with Judith Heumann”</w:t>
            </w:r>
          </w:p>
          <w:p w14:paraId="21B8DBEA" w14:textId="103D5A47" w:rsidR="00C579F7" w:rsidRPr="00C579F7" w:rsidRDefault="00C579F7" w:rsidP="00396ADB">
            <w:pPr>
              <w:spacing w:before="100" w:beforeAutospacing="1" w:after="120" w:line="240" w:lineRule="auto"/>
              <w:jc w:val="center"/>
              <w:rPr>
                <w:rFonts w:ascii="Arial" w:eastAsia="Times New Roman" w:hAnsi="Arial" w:cs="Arial"/>
                <w:i/>
                <w:iCs/>
                <w:color w:val="212121"/>
              </w:rPr>
            </w:pPr>
            <w:r>
              <w:rPr>
                <w:rFonts w:ascii="Arial" w:eastAsia="Times New Roman" w:hAnsi="Arial" w:cs="Arial"/>
                <w:b/>
                <w:bCs/>
                <w:color w:val="000000"/>
                <w:sz w:val="24"/>
                <w:szCs w:val="24"/>
              </w:rPr>
              <w:t>Judith E. Heumann</w:t>
            </w:r>
            <w:r>
              <w:rPr>
                <w:rFonts w:ascii="Arial" w:eastAsia="Times New Roman" w:hAnsi="Arial" w:cs="Arial"/>
                <w:b/>
                <w:bCs/>
                <w:color w:val="000000"/>
                <w:sz w:val="24"/>
                <w:szCs w:val="24"/>
              </w:rPr>
              <w:br/>
            </w:r>
            <w:r>
              <w:rPr>
                <w:rFonts w:ascii="Arial" w:eastAsia="Times New Roman" w:hAnsi="Arial" w:cs="Arial"/>
                <w:i/>
                <w:iCs/>
                <w:color w:val="212121"/>
              </w:rPr>
              <w:t>International Disability Rights Advocate</w:t>
            </w:r>
            <w:r>
              <w:rPr>
                <w:rFonts w:ascii="Arial" w:eastAsia="Times New Roman" w:hAnsi="Arial" w:cs="Arial"/>
                <w:i/>
                <w:iCs/>
                <w:color w:val="212121"/>
              </w:rPr>
              <w:br/>
              <w:t>(</w:t>
            </w:r>
            <w:hyperlink r:id="rId12" w:anchor="guest-speakers" w:history="1">
              <w:r w:rsidRPr="00014A49">
                <w:rPr>
                  <w:rStyle w:val="Hyperlink"/>
                  <w:rFonts w:ascii="Arial" w:eastAsia="Times New Roman" w:hAnsi="Arial" w:cs="Arial"/>
                  <w:i/>
                  <w:iCs/>
                </w:rPr>
                <w:t>Biography</w:t>
              </w:r>
            </w:hyperlink>
            <w:r>
              <w:rPr>
                <w:rFonts w:ascii="Arial" w:eastAsia="Times New Roman" w:hAnsi="Arial" w:cs="Arial"/>
                <w:i/>
                <w:iCs/>
                <w:color w:val="212121"/>
              </w:rPr>
              <w:t>)</w:t>
            </w:r>
          </w:p>
        </w:tc>
      </w:tr>
      <w:tr w:rsidR="00CC607E" w:rsidRPr="0081523C" w14:paraId="6F4121F3" w14:textId="77777777" w:rsidTr="00CC607E">
        <w:trPr>
          <w:trHeight w:val="345"/>
          <w:tblCellSpacing w:w="61" w:type="dxa"/>
        </w:trPr>
        <w:tc>
          <w:tcPr>
            <w:tcW w:w="1190" w:type="pct"/>
            <w:shd w:val="clear" w:color="auto" w:fill="F2F2F2"/>
            <w:tcMar>
              <w:top w:w="15" w:type="dxa"/>
              <w:left w:w="15" w:type="dxa"/>
              <w:bottom w:w="15" w:type="dxa"/>
              <w:right w:w="15" w:type="dxa"/>
            </w:tcMar>
          </w:tcPr>
          <w:p w14:paraId="161E8958" w14:textId="77777777" w:rsidR="00BF4AF1" w:rsidRPr="0081523C" w:rsidRDefault="00BF4AF1" w:rsidP="00E763F7">
            <w:pPr>
              <w:spacing w:after="0" w:line="240" w:lineRule="auto"/>
              <w:rPr>
                <w:rFonts w:ascii="Arial" w:eastAsia="Times New Roman" w:hAnsi="Arial" w:cs="Arial"/>
                <w:b/>
                <w:bCs/>
                <w:color w:val="212121"/>
                <w:sz w:val="24"/>
                <w:szCs w:val="24"/>
              </w:rPr>
            </w:pPr>
          </w:p>
        </w:tc>
        <w:tc>
          <w:tcPr>
            <w:tcW w:w="3643" w:type="pct"/>
            <w:shd w:val="clear" w:color="auto" w:fill="F2F2F2"/>
            <w:tcMar>
              <w:top w:w="15" w:type="dxa"/>
              <w:left w:w="15" w:type="dxa"/>
              <w:bottom w:w="15" w:type="dxa"/>
              <w:right w:w="15" w:type="dxa"/>
            </w:tcMar>
          </w:tcPr>
          <w:p w14:paraId="2C87C299" w14:textId="77777777" w:rsidR="00BF4AF1" w:rsidRPr="0081523C" w:rsidRDefault="00BF4AF1" w:rsidP="00E763F7">
            <w:pPr>
              <w:spacing w:after="0" w:line="240" w:lineRule="auto"/>
              <w:rPr>
                <w:rFonts w:ascii="Arial" w:eastAsia="Times New Roman" w:hAnsi="Arial" w:cs="Arial"/>
                <w:b/>
                <w:bCs/>
                <w:color w:val="212121"/>
                <w:sz w:val="24"/>
                <w:szCs w:val="24"/>
              </w:rPr>
            </w:pPr>
          </w:p>
        </w:tc>
      </w:tr>
      <w:tr w:rsidR="003C63B8" w:rsidRPr="0081523C" w14:paraId="41FB945D" w14:textId="77777777" w:rsidTr="00CC607E">
        <w:trPr>
          <w:trHeight w:val="345"/>
          <w:tblCellSpacing w:w="61" w:type="dxa"/>
        </w:trPr>
        <w:tc>
          <w:tcPr>
            <w:tcW w:w="1190" w:type="pct"/>
            <w:shd w:val="clear" w:color="auto" w:fill="auto"/>
            <w:tcMar>
              <w:top w:w="15" w:type="dxa"/>
              <w:left w:w="15" w:type="dxa"/>
              <w:bottom w:w="15" w:type="dxa"/>
              <w:right w:w="15" w:type="dxa"/>
            </w:tcMar>
          </w:tcPr>
          <w:p w14:paraId="4499C52F" w14:textId="77777777" w:rsidR="00396ADB" w:rsidRPr="0081523C" w:rsidRDefault="00396ADB" w:rsidP="00E763F7">
            <w:pPr>
              <w:spacing w:after="0" w:line="240" w:lineRule="auto"/>
              <w:rPr>
                <w:rFonts w:ascii="Arial" w:eastAsia="Times New Roman" w:hAnsi="Arial" w:cs="Arial"/>
                <w:b/>
                <w:bCs/>
                <w:color w:val="212121"/>
                <w:sz w:val="24"/>
                <w:szCs w:val="24"/>
              </w:rPr>
            </w:pPr>
          </w:p>
        </w:tc>
        <w:tc>
          <w:tcPr>
            <w:tcW w:w="3643" w:type="pct"/>
            <w:shd w:val="clear" w:color="auto" w:fill="auto"/>
            <w:tcMar>
              <w:top w:w="15" w:type="dxa"/>
              <w:left w:w="15" w:type="dxa"/>
              <w:bottom w:w="15" w:type="dxa"/>
              <w:right w:w="15" w:type="dxa"/>
            </w:tcMar>
          </w:tcPr>
          <w:p w14:paraId="58E07CD9" w14:textId="77777777" w:rsidR="00396ADB" w:rsidRPr="0081523C" w:rsidRDefault="00396ADB" w:rsidP="00396ADB">
            <w:pPr>
              <w:tabs>
                <w:tab w:val="left" w:pos="7927"/>
              </w:tabs>
              <w:spacing w:after="0" w:line="240" w:lineRule="auto"/>
              <w:rPr>
                <w:rFonts w:ascii="Arial" w:eastAsia="Times New Roman" w:hAnsi="Arial" w:cs="Arial"/>
                <w:b/>
                <w:bCs/>
                <w:color w:val="212121"/>
                <w:sz w:val="24"/>
                <w:szCs w:val="24"/>
              </w:rPr>
            </w:pPr>
            <w:r w:rsidRPr="0081523C">
              <w:rPr>
                <w:rFonts w:ascii="Arial" w:eastAsia="Times New Roman" w:hAnsi="Arial" w:cs="Arial"/>
                <w:b/>
                <w:bCs/>
                <w:color w:val="212121"/>
                <w:sz w:val="24"/>
                <w:szCs w:val="24"/>
              </w:rPr>
              <w:t>Corporate Social Responsibility</w:t>
            </w:r>
          </w:p>
          <w:p w14:paraId="3722819A" w14:textId="77777777" w:rsidR="00396ADB" w:rsidRPr="0081523C" w:rsidRDefault="00396ADB" w:rsidP="00396ADB">
            <w:pPr>
              <w:tabs>
                <w:tab w:val="left" w:pos="7927"/>
              </w:tabs>
              <w:spacing w:after="0" w:line="240" w:lineRule="auto"/>
              <w:rPr>
                <w:rFonts w:ascii="Arial" w:eastAsia="Times New Roman" w:hAnsi="Arial" w:cs="Arial"/>
                <w:b/>
                <w:bCs/>
                <w:color w:val="212121"/>
                <w:sz w:val="24"/>
                <w:szCs w:val="24"/>
              </w:rPr>
            </w:pPr>
          </w:p>
          <w:p w14:paraId="41D2B295" w14:textId="77777777" w:rsidR="00396ADB" w:rsidRDefault="00396ADB" w:rsidP="00396ADB">
            <w:pPr>
              <w:tabs>
                <w:tab w:val="left" w:pos="7927"/>
              </w:tabs>
              <w:spacing w:after="120" w:line="240" w:lineRule="auto"/>
              <w:rPr>
                <w:rFonts w:ascii="Arial" w:eastAsia="Times New Roman" w:hAnsi="Arial" w:cs="Arial"/>
                <w:color w:val="212121"/>
                <w:sz w:val="24"/>
                <w:szCs w:val="24"/>
              </w:rPr>
            </w:pPr>
            <w:r w:rsidRPr="0081523C">
              <w:rPr>
                <w:rFonts w:ascii="Arial" w:eastAsia="Times New Roman" w:hAnsi="Arial" w:cs="Arial"/>
                <w:color w:val="212121"/>
                <w:sz w:val="24"/>
                <w:szCs w:val="24"/>
              </w:rPr>
              <w:t>Although CSR works differently in different organizations</w:t>
            </w:r>
            <w:r>
              <w:rPr>
                <w:rFonts w:ascii="Arial" w:eastAsia="Times New Roman" w:hAnsi="Arial" w:cs="Arial"/>
                <w:color w:val="212121"/>
                <w:sz w:val="24"/>
                <w:szCs w:val="24"/>
              </w:rPr>
              <w:t>, th</w:t>
            </w:r>
            <w:r w:rsidRPr="0081523C">
              <w:rPr>
                <w:rFonts w:ascii="Arial" w:eastAsia="Times New Roman" w:hAnsi="Arial" w:cs="Arial"/>
                <w:color w:val="212121"/>
                <w:sz w:val="24"/>
                <w:szCs w:val="24"/>
              </w:rPr>
              <w:t xml:space="preserve">ey typically look at being responsible for initiatives that impact society and provide guidance for what companies should do to meet that responsibility.    Should and if so, how should our BRGs interface with CSR?  Participants will be asked to share their company processes and experiences relative to this interaction.  </w:t>
            </w:r>
          </w:p>
          <w:p w14:paraId="5A2E6C3F" w14:textId="095F4A44" w:rsidR="00396ADB" w:rsidRPr="00396ADB" w:rsidRDefault="008C6277" w:rsidP="00E763F7">
            <w:pPr>
              <w:pStyle w:val="ListParagraph"/>
              <w:numPr>
                <w:ilvl w:val="0"/>
                <w:numId w:val="8"/>
              </w:numPr>
              <w:tabs>
                <w:tab w:val="left" w:pos="7927"/>
              </w:tabs>
              <w:spacing w:after="0" w:line="240" w:lineRule="auto"/>
              <w:rPr>
                <w:rFonts w:ascii="Arial" w:eastAsia="Times New Roman" w:hAnsi="Arial" w:cs="Arial"/>
                <w:color w:val="212121"/>
                <w:sz w:val="24"/>
                <w:szCs w:val="24"/>
              </w:rPr>
            </w:pPr>
            <w:hyperlink r:id="rId13" w:history="1">
              <w:r w:rsidR="00396ADB" w:rsidRPr="008C6277">
                <w:rPr>
                  <w:rStyle w:val="Hyperlink"/>
                  <w:rFonts w:ascii="Arial" w:eastAsia="Times New Roman" w:hAnsi="Arial" w:cs="Arial"/>
                  <w:b/>
                  <w:bCs/>
                  <w:sz w:val="24"/>
                  <w:szCs w:val="24"/>
                </w:rPr>
                <w:t>Eugene Kelly</w:t>
              </w:r>
            </w:hyperlink>
            <w:r w:rsidR="00396ADB" w:rsidRPr="007E2C0D">
              <w:rPr>
                <w:rFonts w:ascii="Arial" w:eastAsia="Times New Roman" w:hAnsi="Arial" w:cs="Arial"/>
                <w:color w:val="212121"/>
                <w:sz w:val="24"/>
                <w:szCs w:val="24"/>
              </w:rPr>
              <w:br/>
            </w:r>
            <w:r w:rsidR="00396ADB" w:rsidRPr="007E2C0D">
              <w:rPr>
                <w:rFonts w:ascii="Arial" w:eastAsia="Times New Roman" w:hAnsi="Arial" w:cs="Arial"/>
                <w:i/>
                <w:iCs/>
                <w:color w:val="212121"/>
              </w:rPr>
              <w:t>Vice President, Global Diversity, Equity &amp; Inclusion, Colgate-Palmolive Company</w:t>
            </w:r>
          </w:p>
        </w:tc>
      </w:tr>
      <w:tr w:rsidR="00396ADB" w:rsidRPr="0081523C" w14:paraId="24D35F9C" w14:textId="77777777" w:rsidTr="00CC607E">
        <w:trPr>
          <w:trHeight w:val="345"/>
          <w:tblCellSpacing w:w="61" w:type="dxa"/>
        </w:trPr>
        <w:tc>
          <w:tcPr>
            <w:tcW w:w="1190" w:type="pct"/>
            <w:shd w:val="clear" w:color="auto" w:fill="auto"/>
            <w:tcMar>
              <w:top w:w="15" w:type="dxa"/>
              <w:left w:w="15" w:type="dxa"/>
              <w:bottom w:w="15" w:type="dxa"/>
              <w:right w:w="15" w:type="dxa"/>
            </w:tcMar>
          </w:tcPr>
          <w:p w14:paraId="2C3E0775" w14:textId="77777777" w:rsidR="00396ADB" w:rsidRPr="0081523C" w:rsidRDefault="00396ADB" w:rsidP="00396ADB">
            <w:pPr>
              <w:spacing w:after="0" w:line="240" w:lineRule="auto"/>
              <w:rPr>
                <w:rFonts w:ascii="Arial" w:eastAsia="Times New Roman" w:hAnsi="Arial" w:cs="Arial"/>
                <w:b/>
                <w:bCs/>
                <w:color w:val="212121"/>
                <w:sz w:val="24"/>
                <w:szCs w:val="24"/>
              </w:rPr>
            </w:pPr>
            <w:r>
              <w:rPr>
                <w:rFonts w:ascii="Arial" w:eastAsia="Times New Roman" w:hAnsi="Arial" w:cs="Arial"/>
                <w:b/>
                <w:bCs/>
                <w:color w:val="212121"/>
                <w:sz w:val="24"/>
                <w:szCs w:val="24"/>
              </w:rPr>
              <w:lastRenderedPageBreak/>
              <w:t>2</w:t>
            </w:r>
            <w:r w:rsidRPr="0081523C">
              <w:rPr>
                <w:rFonts w:ascii="Arial" w:eastAsia="Times New Roman" w:hAnsi="Arial" w:cs="Arial"/>
                <w:b/>
                <w:bCs/>
                <w:color w:val="212121"/>
                <w:sz w:val="24"/>
                <w:szCs w:val="24"/>
              </w:rPr>
              <w:t xml:space="preserve">:30 pm – </w:t>
            </w:r>
            <w:r>
              <w:rPr>
                <w:rFonts w:ascii="Arial" w:eastAsia="Times New Roman" w:hAnsi="Arial" w:cs="Arial"/>
                <w:b/>
                <w:bCs/>
                <w:color w:val="212121"/>
                <w:sz w:val="24"/>
                <w:szCs w:val="24"/>
              </w:rPr>
              <w:t>2</w:t>
            </w:r>
            <w:r w:rsidRPr="0081523C">
              <w:rPr>
                <w:rFonts w:ascii="Arial" w:eastAsia="Times New Roman" w:hAnsi="Arial" w:cs="Arial"/>
                <w:b/>
                <w:bCs/>
                <w:color w:val="212121"/>
                <w:sz w:val="24"/>
                <w:szCs w:val="24"/>
              </w:rPr>
              <w:t>:45 pm</w:t>
            </w:r>
          </w:p>
          <w:p w14:paraId="3E330130" w14:textId="77777777" w:rsidR="00396ADB" w:rsidRPr="0081523C" w:rsidRDefault="00396ADB" w:rsidP="00E763F7">
            <w:pPr>
              <w:spacing w:after="0" w:line="240" w:lineRule="auto"/>
              <w:rPr>
                <w:rFonts w:ascii="Arial" w:eastAsia="Times New Roman" w:hAnsi="Arial" w:cs="Arial"/>
                <w:b/>
                <w:bCs/>
                <w:color w:val="212121"/>
                <w:sz w:val="24"/>
                <w:szCs w:val="24"/>
              </w:rPr>
            </w:pPr>
          </w:p>
        </w:tc>
        <w:tc>
          <w:tcPr>
            <w:tcW w:w="3643" w:type="pct"/>
            <w:shd w:val="clear" w:color="auto" w:fill="auto"/>
            <w:tcMar>
              <w:top w:w="15" w:type="dxa"/>
              <w:left w:w="15" w:type="dxa"/>
              <w:bottom w:w="15" w:type="dxa"/>
              <w:right w:w="15" w:type="dxa"/>
            </w:tcMar>
          </w:tcPr>
          <w:p w14:paraId="45C1547F" w14:textId="73ECBE66" w:rsidR="00396ADB" w:rsidRPr="0081523C" w:rsidRDefault="00396ADB" w:rsidP="00396ADB">
            <w:pPr>
              <w:tabs>
                <w:tab w:val="left" w:pos="7927"/>
              </w:tabs>
              <w:spacing w:after="0" w:line="240" w:lineRule="auto"/>
              <w:rPr>
                <w:rFonts w:ascii="Arial" w:eastAsia="Times New Roman" w:hAnsi="Arial" w:cs="Arial"/>
                <w:b/>
                <w:bCs/>
                <w:color w:val="212121"/>
                <w:sz w:val="24"/>
                <w:szCs w:val="24"/>
              </w:rPr>
            </w:pPr>
            <w:r w:rsidRPr="0081523C">
              <w:rPr>
                <w:rFonts w:ascii="Arial" w:eastAsia="Times New Roman" w:hAnsi="Arial" w:cs="Arial"/>
                <w:color w:val="212121"/>
                <w:sz w:val="24"/>
                <w:szCs w:val="24"/>
              </w:rPr>
              <w:t>Overview with all attendees</w:t>
            </w:r>
          </w:p>
        </w:tc>
      </w:tr>
      <w:tr w:rsidR="00396ADB" w:rsidRPr="0081523C" w14:paraId="525C9FC4" w14:textId="77777777" w:rsidTr="00CC607E">
        <w:trPr>
          <w:trHeight w:val="345"/>
          <w:tblCellSpacing w:w="61" w:type="dxa"/>
        </w:trPr>
        <w:tc>
          <w:tcPr>
            <w:tcW w:w="1190" w:type="pct"/>
            <w:shd w:val="clear" w:color="auto" w:fill="auto"/>
            <w:tcMar>
              <w:top w:w="15" w:type="dxa"/>
              <w:left w:w="15" w:type="dxa"/>
              <w:bottom w:w="15" w:type="dxa"/>
              <w:right w:w="15" w:type="dxa"/>
            </w:tcMar>
          </w:tcPr>
          <w:p w14:paraId="331B87AA" w14:textId="09F068E5" w:rsidR="00396ADB" w:rsidRDefault="00396ADB" w:rsidP="00396ADB">
            <w:pPr>
              <w:spacing w:after="0" w:line="240" w:lineRule="auto"/>
              <w:rPr>
                <w:rFonts w:ascii="Arial" w:eastAsia="Times New Roman" w:hAnsi="Arial" w:cs="Arial"/>
                <w:b/>
                <w:bCs/>
                <w:color w:val="212121"/>
                <w:sz w:val="24"/>
                <w:szCs w:val="24"/>
              </w:rPr>
            </w:pPr>
            <w:r>
              <w:rPr>
                <w:rFonts w:ascii="Arial" w:eastAsia="Times New Roman" w:hAnsi="Arial" w:cs="Arial"/>
                <w:b/>
                <w:bCs/>
                <w:color w:val="212121"/>
                <w:sz w:val="24"/>
                <w:szCs w:val="24"/>
              </w:rPr>
              <w:t>2</w:t>
            </w:r>
            <w:r w:rsidRPr="0081523C">
              <w:rPr>
                <w:rFonts w:ascii="Arial" w:eastAsia="Times New Roman" w:hAnsi="Arial" w:cs="Arial"/>
                <w:b/>
                <w:bCs/>
                <w:color w:val="212121"/>
                <w:sz w:val="24"/>
                <w:szCs w:val="24"/>
              </w:rPr>
              <w:t xml:space="preserve">:45 pm – </w:t>
            </w:r>
            <w:r>
              <w:rPr>
                <w:rFonts w:ascii="Arial" w:eastAsia="Times New Roman" w:hAnsi="Arial" w:cs="Arial"/>
                <w:b/>
                <w:bCs/>
                <w:color w:val="212121"/>
                <w:sz w:val="24"/>
                <w:szCs w:val="24"/>
              </w:rPr>
              <w:t>3</w:t>
            </w:r>
            <w:r w:rsidRPr="0081523C">
              <w:rPr>
                <w:rFonts w:ascii="Arial" w:eastAsia="Times New Roman" w:hAnsi="Arial" w:cs="Arial"/>
                <w:b/>
                <w:bCs/>
                <w:color w:val="212121"/>
                <w:sz w:val="24"/>
                <w:szCs w:val="24"/>
              </w:rPr>
              <w:t>:15 pm</w:t>
            </w:r>
          </w:p>
        </w:tc>
        <w:tc>
          <w:tcPr>
            <w:tcW w:w="3643" w:type="pct"/>
            <w:shd w:val="clear" w:color="auto" w:fill="auto"/>
            <w:tcMar>
              <w:top w:w="15" w:type="dxa"/>
              <w:left w:w="15" w:type="dxa"/>
              <w:bottom w:w="15" w:type="dxa"/>
              <w:right w:w="15" w:type="dxa"/>
            </w:tcMar>
          </w:tcPr>
          <w:p w14:paraId="42304F3D" w14:textId="7B291568" w:rsidR="00396ADB" w:rsidRPr="0081523C" w:rsidRDefault="00396ADB" w:rsidP="00396ADB">
            <w:pPr>
              <w:tabs>
                <w:tab w:val="left" w:pos="7927"/>
              </w:tabs>
              <w:spacing w:after="0" w:line="240" w:lineRule="auto"/>
              <w:rPr>
                <w:rFonts w:ascii="Arial" w:eastAsia="Times New Roman" w:hAnsi="Arial" w:cs="Arial"/>
                <w:color w:val="212121"/>
                <w:sz w:val="24"/>
                <w:szCs w:val="24"/>
              </w:rPr>
            </w:pPr>
            <w:r w:rsidRPr="0081523C">
              <w:rPr>
                <w:rFonts w:ascii="Arial" w:hAnsi="Arial" w:cs="Arial"/>
                <w:color w:val="000000"/>
                <w:sz w:val="24"/>
                <w:szCs w:val="24"/>
                <w:shd w:val="clear" w:color="auto" w:fill="FFFFFF"/>
              </w:rPr>
              <w:t>Breakout Rooms: Small Group Discussions </w:t>
            </w:r>
          </w:p>
        </w:tc>
      </w:tr>
      <w:tr w:rsidR="00396ADB" w:rsidRPr="0081523C" w14:paraId="334A2DD8" w14:textId="77777777" w:rsidTr="00CC607E">
        <w:trPr>
          <w:trHeight w:val="345"/>
          <w:tblCellSpacing w:w="61" w:type="dxa"/>
        </w:trPr>
        <w:tc>
          <w:tcPr>
            <w:tcW w:w="1190" w:type="pct"/>
            <w:shd w:val="clear" w:color="auto" w:fill="auto"/>
            <w:tcMar>
              <w:top w:w="15" w:type="dxa"/>
              <w:left w:w="15" w:type="dxa"/>
              <w:bottom w:w="15" w:type="dxa"/>
              <w:right w:w="15" w:type="dxa"/>
            </w:tcMar>
          </w:tcPr>
          <w:p w14:paraId="31E6A123" w14:textId="74093E4C" w:rsidR="00396ADB" w:rsidRDefault="00396ADB" w:rsidP="00396ADB">
            <w:pPr>
              <w:spacing w:after="0" w:line="240" w:lineRule="auto"/>
              <w:rPr>
                <w:rFonts w:ascii="Arial" w:eastAsia="Times New Roman" w:hAnsi="Arial" w:cs="Arial"/>
                <w:b/>
                <w:bCs/>
                <w:color w:val="212121"/>
                <w:sz w:val="24"/>
                <w:szCs w:val="24"/>
              </w:rPr>
            </w:pPr>
            <w:r>
              <w:rPr>
                <w:rFonts w:ascii="Arial" w:eastAsia="Times New Roman" w:hAnsi="Arial" w:cs="Arial"/>
                <w:b/>
                <w:bCs/>
                <w:color w:val="212121"/>
                <w:sz w:val="24"/>
                <w:szCs w:val="24"/>
              </w:rPr>
              <w:t>3</w:t>
            </w:r>
            <w:r w:rsidRPr="0081523C">
              <w:rPr>
                <w:rFonts w:ascii="Arial" w:eastAsia="Times New Roman" w:hAnsi="Arial" w:cs="Arial"/>
                <w:b/>
                <w:bCs/>
                <w:color w:val="212121"/>
                <w:sz w:val="24"/>
                <w:szCs w:val="24"/>
              </w:rPr>
              <w:t xml:space="preserve">:15 pm – </w:t>
            </w:r>
            <w:r>
              <w:rPr>
                <w:rFonts w:ascii="Arial" w:eastAsia="Times New Roman" w:hAnsi="Arial" w:cs="Arial"/>
                <w:b/>
                <w:bCs/>
                <w:color w:val="212121"/>
                <w:sz w:val="24"/>
                <w:szCs w:val="24"/>
              </w:rPr>
              <w:t>3</w:t>
            </w:r>
            <w:r w:rsidRPr="0081523C">
              <w:rPr>
                <w:rFonts w:ascii="Arial" w:eastAsia="Times New Roman" w:hAnsi="Arial" w:cs="Arial"/>
                <w:b/>
                <w:bCs/>
                <w:color w:val="212121"/>
                <w:sz w:val="24"/>
                <w:szCs w:val="24"/>
              </w:rPr>
              <w:t>:30 pm</w:t>
            </w:r>
          </w:p>
        </w:tc>
        <w:tc>
          <w:tcPr>
            <w:tcW w:w="3643" w:type="pct"/>
            <w:shd w:val="clear" w:color="auto" w:fill="auto"/>
            <w:tcMar>
              <w:top w:w="15" w:type="dxa"/>
              <w:left w:w="15" w:type="dxa"/>
              <w:bottom w:w="15" w:type="dxa"/>
              <w:right w:w="15" w:type="dxa"/>
            </w:tcMar>
          </w:tcPr>
          <w:p w14:paraId="77C09CBE" w14:textId="6BB20751" w:rsidR="00396ADB" w:rsidRPr="0081523C" w:rsidRDefault="00396ADB" w:rsidP="00396ADB">
            <w:pPr>
              <w:tabs>
                <w:tab w:val="left" w:pos="7927"/>
              </w:tabs>
              <w:spacing w:after="0" w:line="240" w:lineRule="auto"/>
              <w:rPr>
                <w:rFonts w:ascii="Arial" w:eastAsia="Times New Roman" w:hAnsi="Arial" w:cs="Arial"/>
                <w:color w:val="212121"/>
                <w:sz w:val="24"/>
                <w:szCs w:val="24"/>
              </w:rPr>
            </w:pPr>
            <w:r w:rsidRPr="0081523C">
              <w:rPr>
                <w:rFonts w:ascii="Arial" w:eastAsia="Times New Roman" w:hAnsi="Arial" w:cs="Arial"/>
                <w:color w:val="212121"/>
                <w:sz w:val="24"/>
                <w:szCs w:val="24"/>
              </w:rPr>
              <w:t>Breakout Rooms Discussions: Report to all attendees </w:t>
            </w:r>
          </w:p>
        </w:tc>
      </w:tr>
      <w:tr w:rsidR="00396ADB" w:rsidRPr="0081523C" w14:paraId="79FEBCEF" w14:textId="77777777" w:rsidTr="00CC607E">
        <w:trPr>
          <w:trHeight w:val="345"/>
          <w:tblCellSpacing w:w="61" w:type="dxa"/>
        </w:trPr>
        <w:tc>
          <w:tcPr>
            <w:tcW w:w="1190" w:type="pct"/>
            <w:shd w:val="clear" w:color="auto" w:fill="F2F2F2" w:themeFill="background1" w:themeFillShade="F2"/>
            <w:tcMar>
              <w:top w:w="15" w:type="dxa"/>
              <w:left w:w="15" w:type="dxa"/>
              <w:bottom w:w="15" w:type="dxa"/>
              <w:right w:w="15" w:type="dxa"/>
            </w:tcMar>
          </w:tcPr>
          <w:p w14:paraId="227C2E89" w14:textId="77777777" w:rsidR="00396ADB" w:rsidRDefault="00396ADB" w:rsidP="00396ADB">
            <w:pPr>
              <w:spacing w:after="0" w:line="240" w:lineRule="auto"/>
              <w:rPr>
                <w:rFonts w:ascii="Arial" w:eastAsia="Times New Roman" w:hAnsi="Arial" w:cs="Arial"/>
                <w:b/>
                <w:bCs/>
                <w:color w:val="212121"/>
                <w:sz w:val="24"/>
                <w:szCs w:val="24"/>
              </w:rPr>
            </w:pPr>
          </w:p>
        </w:tc>
        <w:tc>
          <w:tcPr>
            <w:tcW w:w="3643" w:type="pct"/>
            <w:shd w:val="clear" w:color="auto" w:fill="F2F2F2" w:themeFill="background1" w:themeFillShade="F2"/>
            <w:tcMar>
              <w:top w:w="15" w:type="dxa"/>
              <w:left w:w="15" w:type="dxa"/>
              <w:bottom w:w="15" w:type="dxa"/>
              <w:right w:w="15" w:type="dxa"/>
            </w:tcMar>
          </w:tcPr>
          <w:p w14:paraId="1111FC0A" w14:textId="77777777" w:rsidR="00396ADB" w:rsidRPr="0081523C" w:rsidRDefault="00396ADB" w:rsidP="00396ADB">
            <w:pPr>
              <w:tabs>
                <w:tab w:val="left" w:pos="7927"/>
              </w:tabs>
              <w:spacing w:after="0" w:line="240" w:lineRule="auto"/>
              <w:rPr>
                <w:rFonts w:ascii="Arial" w:eastAsia="Times New Roman" w:hAnsi="Arial" w:cs="Arial"/>
                <w:color w:val="212121"/>
                <w:sz w:val="24"/>
                <w:szCs w:val="24"/>
              </w:rPr>
            </w:pPr>
          </w:p>
        </w:tc>
      </w:tr>
      <w:tr w:rsidR="00396ADB" w:rsidRPr="0081523C" w14:paraId="714D7543" w14:textId="77777777" w:rsidTr="00CC607E">
        <w:trPr>
          <w:trHeight w:val="345"/>
          <w:tblCellSpacing w:w="61" w:type="dxa"/>
        </w:trPr>
        <w:tc>
          <w:tcPr>
            <w:tcW w:w="1190" w:type="pct"/>
            <w:shd w:val="clear" w:color="auto" w:fill="auto"/>
            <w:tcMar>
              <w:top w:w="15" w:type="dxa"/>
              <w:left w:w="15" w:type="dxa"/>
              <w:bottom w:w="15" w:type="dxa"/>
              <w:right w:w="15" w:type="dxa"/>
            </w:tcMar>
          </w:tcPr>
          <w:p w14:paraId="48B4A1F7" w14:textId="22792C54" w:rsidR="00396ADB" w:rsidRDefault="003C63B8" w:rsidP="00396ADB">
            <w:pPr>
              <w:spacing w:after="0" w:line="240" w:lineRule="auto"/>
              <w:rPr>
                <w:rFonts w:ascii="Arial" w:eastAsia="Times New Roman" w:hAnsi="Arial" w:cs="Arial"/>
                <w:b/>
                <w:bCs/>
                <w:color w:val="212121"/>
                <w:sz w:val="24"/>
                <w:szCs w:val="24"/>
              </w:rPr>
            </w:pPr>
            <w:r>
              <w:rPr>
                <w:rFonts w:ascii="Arial" w:eastAsia="Times New Roman" w:hAnsi="Arial" w:cs="Arial"/>
                <w:b/>
                <w:bCs/>
                <w:color w:val="212121"/>
                <w:sz w:val="24"/>
                <w:szCs w:val="24"/>
              </w:rPr>
              <w:t>3</w:t>
            </w:r>
            <w:r w:rsidRPr="0081523C">
              <w:rPr>
                <w:rFonts w:ascii="Arial" w:eastAsia="Times New Roman" w:hAnsi="Arial" w:cs="Arial"/>
                <w:b/>
                <w:bCs/>
                <w:color w:val="212121"/>
                <w:sz w:val="24"/>
                <w:szCs w:val="24"/>
              </w:rPr>
              <w:t xml:space="preserve">:30 pm – </w:t>
            </w:r>
            <w:r>
              <w:rPr>
                <w:rFonts w:ascii="Arial" w:eastAsia="Times New Roman" w:hAnsi="Arial" w:cs="Arial"/>
                <w:b/>
                <w:bCs/>
                <w:color w:val="212121"/>
                <w:sz w:val="24"/>
                <w:szCs w:val="24"/>
              </w:rPr>
              <w:t>3</w:t>
            </w:r>
            <w:r w:rsidRPr="0081523C">
              <w:rPr>
                <w:rFonts w:ascii="Arial" w:eastAsia="Times New Roman" w:hAnsi="Arial" w:cs="Arial"/>
                <w:b/>
                <w:bCs/>
                <w:color w:val="212121"/>
                <w:sz w:val="24"/>
                <w:szCs w:val="24"/>
              </w:rPr>
              <w:t>:45 pm</w:t>
            </w:r>
          </w:p>
        </w:tc>
        <w:tc>
          <w:tcPr>
            <w:tcW w:w="3643" w:type="pct"/>
            <w:shd w:val="clear" w:color="auto" w:fill="auto"/>
            <w:tcMar>
              <w:top w:w="15" w:type="dxa"/>
              <w:left w:w="15" w:type="dxa"/>
              <w:bottom w:w="15" w:type="dxa"/>
              <w:right w:w="15" w:type="dxa"/>
            </w:tcMar>
          </w:tcPr>
          <w:p w14:paraId="54B650FA" w14:textId="2F57D5BA" w:rsidR="00396ADB" w:rsidRPr="0081523C" w:rsidRDefault="003C63B8" w:rsidP="00396ADB">
            <w:pPr>
              <w:tabs>
                <w:tab w:val="left" w:pos="7927"/>
              </w:tabs>
              <w:spacing w:after="0" w:line="240" w:lineRule="auto"/>
              <w:rPr>
                <w:rFonts w:ascii="Arial" w:eastAsia="Times New Roman" w:hAnsi="Arial" w:cs="Arial"/>
                <w:color w:val="212121"/>
                <w:sz w:val="24"/>
                <w:szCs w:val="24"/>
              </w:rPr>
            </w:pPr>
            <w:r w:rsidRPr="0081523C">
              <w:rPr>
                <w:rFonts w:ascii="Arial" w:eastAsia="Times New Roman" w:hAnsi="Arial" w:cs="Arial"/>
                <w:b/>
                <w:bCs/>
                <w:color w:val="212121"/>
                <w:sz w:val="24"/>
                <w:szCs w:val="24"/>
              </w:rPr>
              <w:t>BREAK</w:t>
            </w:r>
          </w:p>
        </w:tc>
      </w:tr>
      <w:tr w:rsidR="00396ADB" w:rsidRPr="0081523C" w14:paraId="5F87DEDA" w14:textId="77777777" w:rsidTr="00CC607E">
        <w:trPr>
          <w:trHeight w:val="345"/>
          <w:tblCellSpacing w:w="61" w:type="dxa"/>
        </w:trPr>
        <w:tc>
          <w:tcPr>
            <w:tcW w:w="1190" w:type="pct"/>
            <w:shd w:val="clear" w:color="auto" w:fill="F2F2F2" w:themeFill="background1" w:themeFillShade="F2"/>
            <w:tcMar>
              <w:top w:w="15" w:type="dxa"/>
              <w:left w:w="15" w:type="dxa"/>
              <w:bottom w:w="15" w:type="dxa"/>
              <w:right w:w="15" w:type="dxa"/>
            </w:tcMar>
          </w:tcPr>
          <w:p w14:paraId="181A89D7" w14:textId="77777777" w:rsidR="00396ADB" w:rsidRDefault="00396ADB" w:rsidP="00396ADB">
            <w:pPr>
              <w:spacing w:after="0" w:line="240" w:lineRule="auto"/>
              <w:rPr>
                <w:rFonts w:ascii="Arial" w:eastAsia="Times New Roman" w:hAnsi="Arial" w:cs="Arial"/>
                <w:b/>
                <w:bCs/>
                <w:color w:val="212121"/>
                <w:sz w:val="24"/>
                <w:szCs w:val="24"/>
              </w:rPr>
            </w:pPr>
          </w:p>
        </w:tc>
        <w:tc>
          <w:tcPr>
            <w:tcW w:w="3643" w:type="pct"/>
            <w:shd w:val="clear" w:color="auto" w:fill="F2F2F2" w:themeFill="background1" w:themeFillShade="F2"/>
            <w:tcMar>
              <w:top w:w="15" w:type="dxa"/>
              <w:left w:w="15" w:type="dxa"/>
              <w:bottom w:w="15" w:type="dxa"/>
              <w:right w:w="15" w:type="dxa"/>
            </w:tcMar>
          </w:tcPr>
          <w:p w14:paraId="4D26AB56" w14:textId="77777777" w:rsidR="00396ADB" w:rsidRPr="0081523C" w:rsidRDefault="00396ADB" w:rsidP="00396ADB">
            <w:pPr>
              <w:tabs>
                <w:tab w:val="left" w:pos="7927"/>
              </w:tabs>
              <w:spacing w:after="0" w:line="240" w:lineRule="auto"/>
              <w:rPr>
                <w:rFonts w:ascii="Arial" w:eastAsia="Times New Roman" w:hAnsi="Arial" w:cs="Arial"/>
                <w:color w:val="212121"/>
                <w:sz w:val="24"/>
                <w:szCs w:val="24"/>
              </w:rPr>
            </w:pPr>
          </w:p>
        </w:tc>
      </w:tr>
      <w:tr w:rsidR="003C63B8" w:rsidRPr="0081523C" w14:paraId="56C64378" w14:textId="77777777" w:rsidTr="00CC607E">
        <w:trPr>
          <w:trHeight w:val="345"/>
          <w:tblCellSpacing w:w="61" w:type="dxa"/>
        </w:trPr>
        <w:tc>
          <w:tcPr>
            <w:tcW w:w="1190" w:type="pct"/>
            <w:shd w:val="clear" w:color="auto" w:fill="auto"/>
            <w:tcMar>
              <w:top w:w="15" w:type="dxa"/>
              <w:left w:w="15" w:type="dxa"/>
              <w:bottom w:w="15" w:type="dxa"/>
              <w:right w:w="15" w:type="dxa"/>
            </w:tcMar>
          </w:tcPr>
          <w:p w14:paraId="5702D74A" w14:textId="77777777" w:rsidR="003C63B8" w:rsidRDefault="003C63B8" w:rsidP="00396ADB">
            <w:pPr>
              <w:spacing w:after="0" w:line="240" w:lineRule="auto"/>
              <w:rPr>
                <w:rFonts w:ascii="Arial" w:eastAsia="Times New Roman" w:hAnsi="Arial" w:cs="Arial"/>
                <w:b/>
                <w:bCs/>
                <w:color w:val="212121"/>
                <w:sz w:val="24"/>
                <w:szCs w:val="24"/>
              </w:rPr>
            </w:pPr>
          </w:p>
        </w:tc>
        <w:tc>
          <w:tcPr>
            <w:tcW w:w="3643" w:type="pct"/>
            <w:shd w:val="clear" w:color="auto" w:fill="auto"/>
            <w:tcMar>
              <w:top w:w="15" w:type="dxa"/>
              <w:left w:w="15" w:type="dxa"/>
              <w:bottom w:w="15" w:type="dxa"/>
              <w:right w:w="15" w:type="dxa"/>
            </w:tcMar>
          </w:tcPr>
          <w:p w14:paraId="4611A81D" w14:textId="77777777" w:rsidR="003C63B8" w:rsidRPr="0081523C" w:rsidRDefault="003C63B8" w:rsidP="003C63B8">
            <w:pPr>
              <w:spacing w:after="0" w:line="240" w:lineRule="auto"/>
              <w:rPr>
                <w:rFonts w:ascii="Arial" w:eastAsia="Times New Roman" w:hAnsi="Arial" w:cs="Arial"/>
                <w:b/>
                <w:bCs/>
                <w:color w:val="212121"/>
                <w:sz w:val="24"/>
                <w:szCs w:val="24"/>
              </w:rPr>
            </w:pPr>
            <w:r w:rsidRPr="0081523C">
              <w:rPr>
                <w:rFonts w:ascii="Arial" w:eastAsia="Times New Roman" w:hAnsi="Arial" w:cs="Arial"/>
                <w:b/>
                <w:bCs/>
                <w:color w:val="212121"/>
                <w:sz w:val="24"/>
                <w:szCs w:val="24"/>
              </w:rPr>
              <w:t>DEI Practices that Work</w:t>
            </w:r>
          </w:p>
          <w:p w14:paraId="2E6B4697" w14:textId="77777777" w:rsidR="003C63B8" w:rsidRPr="0081523C" w:rsidRDefault="003C63B8" w:rsidP="003C63B8">
            <w:pPr>
              <w:spacing w:after="0" w:line="240" w:lineRule="auto"/>
              <w:rPr>
                <w:rFonts w:ascii="Arial" w:eastAsia="Times New Roman" w:hAnsi="Arial" w:cs="Arial"/>
                <w:b/>
                <w:bCs/>
                <w:color w:val="212121"/>
                <w:sz w:val="24"/>
                <w:szCs w:val="24"/>
              </w:rPr>
            </w:pPr>
          </w:p>
          <w:p w14:paraId="230A21FA" w14:textId="647FD177" w:rsidR="003C63B8" w:rsidRPr="0081523C" w:rsidRDefault="003C63B8" w:rsidP="003C63B8">
            <w:pPr>
              <w:tabs>
                <w:tab w:val="left" w:pos="7927"/>
              </w:tabs>
              <w:spacing w:after="0" w:line="240" w:lineRule="auto"/>
              <w:rPr>
                <w:rFonts w:ascii="Arial" w:eastAsia="Times New Roman" w:hAnsi="Arial" w:cs="Arial"/>
                <w:color w:val="212121"/>
                <w:sz w:val="24"/>
                <w:szCs w:val="24"/>
              </w:rPr>
            </w:pPr>
            <w:r w:rsidRPr="0081523C">
              <w:rPr>
                <w:rFonts w:ascii="Arial" w:eastAsia="Times New Roman" w:hAnsi="Arial" w:cs="Arial"/>
                <w:color w:val="212121"/>
                <w:sz w:val="24"/>
                <w:szCs w:val="24"/>
              </w:rPr>
              <w:t xml:space="preserve">Collect, Count and Compare.  Deploy Alternative Complaint Systems. Test for Accessible and Biased Technology.  Stop the Small Number Excuse. Involve Managers from the Start.  Each of these practices present opportunities and have implications for the BRG.  </w:t>
            </w:r>
          </w:p>
        </w:tc>
      </w:tr>
      <w:tr w:rsidR="003C63B8" w:rsidRPr="0081523C" w14:paraId="1214B8DD" w14:textId="77777777" w:rsidTr="00CC607E">
        <w:trPr>
          <w:trHeight w:val="345"/>
          <w:tblCellSpacing w:w="61" w:type="dxa"/>
        </w:trPr>
        <w:tc>
          <w:tcPr>
            <w:tcW w:w="1190" w:type="pct"/>
            <w:shd w:val="clear" w:color="auto" w:fill="auto"/>
            <w:tcMar>
              <w:top w:w="15" w:type="dxa"/>
              <w:left w:w="15" w:type="dxa"/>
              <w:bottom w:w="15" w:type="dxa"/>
              <w:right w:w="15" w:type="dxa"/>
            </w:tcMar>
          </w:tcPr>
          <w:p w14:paraId="1E151F28" w14:textId="6ECDE976" w:rsidR="003C63B8" w:rsidRDefault="003C63B8" w:rsidP="00396ADB">
            <w:pPr>
              <w:spacing w:after="0" w:line="240" w:lineRule="auto"/>
              <w:rPr>
                <w:rFonts w:ascii="Arial" w:eastAsia="Times New Roman" w:hAnsi="Arial" w:cs="Arial"/>
                <w:b/>
                <w:bCs/>
                <w:color w:val="212121"/>
                <w:sz w:val="24"/>
                <w:szCs w:val="24"/>
              </w:rPr>
            </w:pPr>
            <w:r>
              <w:rPr>
                <w:rFonts w:ascii="Arial" w:eastAsia="Times New Roman" w:hAnsi="Arial" w:cs="Arial"/>
                <w:b/>
                <w:bCs/>
                <w:color w:val="212121"/>
                <w:sz w:val="24"/>
                <w:szCs w:val="24"/>
              </w:rPr>
              <w:t>3</w:t>
            </w:r>
            <w:r w:rsidRPr="0081523C">
              <w:rPr>
                <w:rFonts w:ascii="Arial" w:eastAsia="Times New Roman" w:hAnsi="Arial" w:cs="Arial"/>
                <w:b/>
                <w:bCs/>
                <w:color w:val="212121"/>
                <w:sz w:val="24"/>
                <w:szCs w:val="24"/>
              </w:rPr>
              <w:t xml:space="preserve">:45 pm – </w:t>
            </w:r>
            <w:r>
              <w:rPr>
                <w:rFonts w:ascii="Arial" w:eastAsia="Times New Roman" w:hAnsi="Arial" w:cs="Arial"/>
                <w:b/>
                <w:bCs/>
                <w:color w:val="212121"/>
                <w:sz w:val="24"/>
                <w:szCs w:val="24"/>
              </w:rPr>
              <w:t>4</w:t>
            </w:r>
            <w:r w:rsidRPr="0081523C">
              <w:rPr>
                <w:rFonts w:ascii="Arial" w:eastAsia="Times New Roman" w:hAnsi="Arial" w:cs="Arial"/>
                <w:b/>
                <w:bCs/>
                <w:color w:val="212121"/>
                <w:sz w:val="24"/>
                <w:szCs w:val="24"/>
              </w:rPr>
              <w:t>:00 pm</w:t>
            </w:r>
          </w:p>
        </w:tc>
        <w:tc>
          <w:tcPr>
            <w:tcW w:w="3643" w:type="pct"/>
            <w:shd w:val="clear" w:color="auto" w:fill="auto"/>
            <w:tcMar>
              <w:top w:w="15" w:type="dxa"/>
              <w:left w:w="15" w:type="dxa"/>
              <w:bottom w:w="15" w:type="dxa"/>
              <w:right w:w="15" w:type="dxa"/>
            </w:tcMar>
          </w:tcPr>
          <w:p w14:paraId="2B590B56" w14:textId="071E4509" w:rsidR="003C63B8" w:rsidRPr="0081523C" w:rsidRDefault="003C63B8" w:rsidP="00396ADB">
            <w:pPr>
              <w:tabs>
                <w:tab w:val="left" w:pos="7927"/>
              </w:tabs>
              <w:spacing w:after="0" w:line="240" w:lineRule="auto"/>
              <w:rPr>
                <w:rFonts w:ascii="Arial" w:eastAsia="Times New Roman" w:hAnsi="Arial" w:cs="Arial"/>
                <w:color w:val="212121"/>
                <w:sz w:val="24"/>
                <w:szCs w:val="24"/>
              </w:rPr>
            </w:pPr>
            <w:r w:rsidRPr="0081523C">
              <w:rPr>
                <w:rFonts w:ascii="Arial" w:eastAsia="Times New Roman" w:hAnsi="Arial" w:cs="Arial"/>
                <w:color w:val="212121"/>
                <w:sz w:val="24"/>
                <w:szCs w:val="24"/>
              </w:rPr>
              <w:t>Overview with all attendees</w:t>
            </w:r>
          </w:p>
        </w:tc>
      </w:tr>
      <w:tr w:rsidR="003C63B8" w:rsidRPr="0081523C" w14:paraId="79BA8917" w14:textId="77777777" w:rsidTr="00CC607E">
        <w:trPr>
          <w:trHeight w:val="345"/>
          <w:tblCellSpacing w:w="61" w:type="dxa"/>
        </w:trPr>
        <w:tc>
          <w:tcPr>
            <w:tcW w:w="1190" w:type="pct"/>
            <w:shd w:val="clear" w:color="auto" w:fill="auto"/>
            <w:tcMar>
              <w:top w:w="15" w:type="dxa"/>
              <w:left w:w="15" w:type="dxa"/>
              <w:bottom w:w="15" w:type="dxa"/>
              <w:right w:w="15" w:type="dxa"/>
            </w:tcMar>
          </w:tcPr>
          <w:p w14:paraId="36670254" w14:textId="3ECEBDDD" w:rsidR="003C63B8" w:rsidRDefault="003C63B8" w:rsidP="00396ADB">
            <w:pPr>
              <w:spacing w:after="0" w:line="240" w:lineRule="auto"/>
              <w:rPr>
                <w:rFonts w:ascii="Arial" w:eastAsia="Times New Roman" w:hAnsi="Arial" w:cs="Arial"/>
                <w:b/>
                <w:bCs/>
                <w:color w:val="212121"/>
                <w:sz w:val="24"/>
                <w:szCs w:val="24"/>
              </w:rPr>
            </w:pPr>
            <w:r>
              <w:rPr>
                <w:rFonts w:ascii="Arial" w:eastAsia="Times New Roman" w:hAnsi="Arial" w:cs="Arial"/>
                <w:b/>
                <w:bCs/>
                <w:color w:val="212121"/>
                <w:sz w:val="24"/>
                <w:szCs w:val="24"/>
              </w:rPr>
              <w:t>4</w:t>
            </w:r>
            <w:r w:rsidRPr="0081523C">
              <w:rPr>
                <w:rFonts w:ascii="Arial" w:eastAsia="Times New Roman" w:hAnsi="Arial" w:cs="Arial"/>
                <w:b/>
                <w:bCs/>
                <w:color w:val="212121"/>
                <w:sz w:val="24"/>
                <w:szCs w:val="24"/>
              </w:rPr>
              <w:t xml:space="preserve">:00 pm – </w:t>
            </w:r>
            <w:r>
              <w:rPr>
                <w:rFonts w:ascii="Arial" w:eastAsia="Times New Roman" w:hAnsi="Arial" w:cs="Arial"/>
                <w:b/>
                <w:bCs/>
                <w:color w:val="212121"/>
                <w:sz w:val="24"/>
                <w:szCs w:val="24"/>
              </w:rPr>
              <w:t>4</w:t>
            </w:r>
            <w:r w:rsidRPr="0081523C">
              <w:rPr>
                <w:rFonts w:ascii="Arial" w:eastAsia="Times New Roman" w:hAnsi="Arial" w:cs="Arial"/>
                <w:b/>
                <w:bCs/>
                <w:color w:val="212121"/>
                <w:sz w:val="24"/>
                <w:szCs w:val="24"/>
              </w:rPr>
              <w:t>:30 pm</w:t>
            </w:r>
          </w:p>
        </w:tc>
        <w:tc>
          <w:tcPr>
            <w:tcW w:w="3643" w:type="pct"/>
            <w:shd w:val="clear" w:color="auto" w:fill="auto"/>
            <w:tcMar>
              <w:top w:w="15" w:type="dxa"/>
              <w:left w:w="15" w:type="dxa"/>
              <w:bottom w:w="15" w:type="dxa"/>
              <w:right w:w="15" w:type="dxa"/>
            </w:tcMar>
          </w:tcPr>
          <w:p w14:paraId="28D11FB7" w14:textId="2A8596A5" w:rsidR="003C63B8" w:rsidRPr="0081523C" w:rsidRDefault="003C63B8" w:rsidP="00396ADB">
            <w:pPr>
              <w:tabs>
                <w:tab w:val="left" w:pos="7927"/>
              </w:tabs>
              <w:spacing w:after="0" w:line="240" w:lineRule="auto"/>
              <w:rPr>
                <w:rFonts w:ascii="Arial" w:eastAsia="Times New Roman" w:hAnsi="Arial" w:cs="Arial"/>
                <w:color w:val="212121"/>
                <w:sz w:val="24"/>
                <w:szCs w:val="24"/>
              </w:rPr>
            </w:pPr>
            <w:r w:rsidRPr="0081523C">
              <w:rPr>
                <w:rFonts w:ascii="Arial" w:hAnsi="Arial" w:cs="Arial"/>
                <w:color w:val="000000"/>
                <w:sz w:val="24"/>
                <w:szCs w:val="24"/>
                <w:shd w:val="clear" w:color="auto" w:fill="FFFFFF"/>
              </w:rPr>
              <w:t>Breakout Rooms: Small Group Discussions </w:t>
            </w:r>
          </w:p>
        </w:tc>
      </w:tr>
      <w:tr w:rsidR="003C63B8" w:rsidRPr="0081523C" w14:paraId="3A8052BE" w14:textId="77777777" w:rsidTr="00CC607E">
        <w:trPr>
          <w:trHeight w:val="345"/>
          <w:tblCellSpacing w:w="61" w:type="dxa"/>
        </w:trPr>
        <w:tc>
          <w:tcPr>
            <w:tcW w:w="1190" w:type="pct"/>
            <w:shd w:val="clear" w:color="auto" w:fill="auto"/>
            <w:tcMar>
              <w:top w:w="15" w:type="dxa"/>
              <w:left w:w="15" w:type="dxa"/>
              <w:bottom w:w="15" w:type="dxa"/>
              <w:right w:w="15" w:type="dxa"/>
            </w:tcMar>
          </w:tcPr>
          <w:p w14:paraId="57889255" w14:textId="0C810BAA" w:rsidR="003C63B8" w:rsidRDefault="003C63B8" w:rsidP="003C63B8">
            <w:pPr>
              <w:spacing w:after="0" w:line="240" w:lineRule="auto"/>
              <w:rPr>
                <w:rFonts w:ascii="Arial" w:eastAsia="Times New Roman" w:hAnsi="Arial" w:cs="Arial"/>
                <w:b/>
                <w:bCs/>
                <w:color w:val="212121"/>
                <w:sz w:val="24"/>
                <w:szCs w:val="24"/>
              </w:rPr>
            </w:pPr>
            <w:r>
              <w:rPr>
                <w:rFonts w:ascii="Arial" w:eastAsia="Times New Roman" w:hAnsi="Arial" w:cs="Arial"/>
                <w:b/>
                <w:bCs/>
                <w:color w:val="212121"/>
                <w:sz w:val="24"/>
                <w:szCs w:val="24"/>
              </w:rPr>
              <w:t>4</w:t>
            </w:r>
            <w:r w:rsidRPr="0081523C">
              <w:rPr>
                <w:rFonts w:ascii="Arial" w:eastAsia="Times New Roman" w:hAnsi="Arial" w:cs="Arial"/>
                <w:b/>
                <w:bCs/>
                <w:color w:val="212121"/>
                <w:sz w:val="24"/>
                <w:szCs w:val="24"/>
              </w:rPr>
              <w:t xml:space="preserve">:30 pm – </w:t>
            </w:r>
            <w:r>
              <w:rPr>
                <w:rFonts w:ascii="Arial" w:eastAsia="Times New Roman" w:hAnsi="Arial" w:cs="Arial"/>
                <w:b/>
                <w:bCs/>
                <w:color w:val="212121"/>
                <w:sz w:val="24"/>
                <w:szCs w:val="24"/>
              </w:rPr>
              <w:t>4</w:t>
            </w:r>
            <w:r w:rsidRPr="0081523C">
              <w:rPr>
                <w:rFonts w:ascii="Arial" w:eastAsia="Times New Roman" w:hAnsi="Arial" w:cs="Arial"/>
                <w:b/>
                <w:bCs/>
                <w:color w:val="212121"/>
                <w:sz w:val="24"/>
                <w:szCs w:val="24"/>
              </w:rPr>
              <w:t>:45 pm</w:t>
            </w:r>
          </w:p>
        </w:tc>
        <w:tc>
          <w:tcPr>
            <w:tcW w:w="3643" w:type="pct"/>
            <w:shd w:val="clear" w:color="auto" w:fill="auto"/>
            <w:tcMar>
              <w:top w:w="15" w:type="dxa"/>
              <w:left w:w="15" w:type="dxa"/>
              <w:bottom w:w="15" w:type="dxa"/>
              <w:right w:w="15" w:type="dxa"/>
            </w:tcMar>
          </w:tcPr>
          <w:p w14:paraId="2D62987A" w14:textId="0C0438F9" w:rsidR="003C63B8" w:rsidRPr="0081523C" w:rsidRDefault="003C63B8" w:rsidP="003C63B8">
            <w:pPr>
              <w:tabs>
                <w:tab w:val="left" w:pos="7927"/>
              </w:tabs>
              <w:spacing w:after="0" w:line="240" w:lineRule="auto"/>
              <w:rPr>
                <w:rFonts w:ascii="Arial" w:eastAsia="Times New Roman" w:hAnsi="Arial" w:cs="Arial"/>
                <w:color w:val="212121"/>
                <w:sz w:val="24"/>
                <w:szCs w:val="24"/>
              </w:rPr>
            </w:pPr>
            <w:r w:rsidRPr="0081523C">
              <w:rPr>
                <w:rFonts w:ascii="Arial" w:eastAsia="Times New Roman" w:hAnsi="Arial" w:cs="Arial"/>
                <w:color w:val="212121"/>
                <w:sz w:val="24"/>
                <w:szCs w:val="24"/>
              </w:rPr>
              <w:t>Breakout Rooms Discussions: Report to all attendees </w:t>
            </w:r>
          </w:p>
        </w:tc>
      </w:tr>
      <w:tr w:rsidR="003C63B8" w:rsidRPr="0081523C" w14:paraId="796AB3CA" w14:textId="77777777" w:rsidTr="00CC607E">
        <w:trPr>
          <w:trHeight w:val="345"/>
          <w:tblCellSpacing w:w="61" w:type="dxa"/>
        </w:trPr>
        <w:tc>
          <w:tcPr>
            <w:tcW w:w="1190" w:type="pct"/>
            <w:shd w:val="clear" w:color="auto" w:fill="F2F2F2" w:themeFill="background1" w:themeFillShade="F2"/>
            <w:tcMar>
              <w:top w:w="15" w:type="dxa"/>
              <w:left w:w="15" w:type="dxa"/>
              <w:bottom w:w="15" w:type="dxa"/>
              <w:right w:w="15" w:type="dxa"/>
            </w:tcMar>
          </w:tcPr>
          <w:p w14:paraId="59FDA1F9" w14:textId="77777777" w:rsidR="003C63B8" w:rsidRDefault="003C63B8" w:rsidP="003C63B8">
            <w:pPr>
              <w:spacing w:after="0" w:line="240" w:lineRule="auto"/>
              <w:rPr>
                <w:rFonts w:ascii="Arial" w:eastAsia="Times New Roman" w:hAnsi="Arial" w:cs="Arial"/>
                <w:b/>
                <w:bCs/>
                <w:color w:val="212121"/>
                <w:sz w:val="24"/>
                <w:szCs w:val="24"/>
              </w:rPr>
            </w:pPr>
          </w:p>
        </w:tc>
        <w:tc>
          <w:tcPr>
            <w:tcW w:w="3643" w:type="pct"/>
            <w:shd w:val="clear" w:color="auto" w:fill="F2F2F2" w:themeFill="background1" w:themeFillShade="F2"/>
            <w:tcMar>
              <w:top w:w="15" w:type="dxa"/>
              <w:left w:w="15" w:type="dxa"/>
              <w:bottom w:w="15" w:type="dxa"/>
              <w:right w:w="15" w:type="dxa"/>
            </w:tcMar>
          </w:tcPr>
          <w:p w14:paraId="723BC112" w14:textId="77777777" w:rsidR="003C63B8" w:rsidRPr="0081523C" w:rsidRDefault="003C63B8" w:rsidP="003C63B8">
            <w:pPr>
              <w:tabs>
                <w:tab w:val="left" w:pos="7927"/>
              </w:tabs>
              <w:spacing w:after="0" w:line="240" w:lineRule="auto"/>
              <w:rPr>
                <w:rFonts w:ascii="Arial" w:eastAsia="Times New Roman" w:hAnsi="Arial" w:cs="Arial"/>
                <w:color w:val="212121"/>
                <w:sz w:val="24"/>
                <w:szCs w:val="24"/>
              </w:rPr>
            </w:pPr>
          </w:p>
        </w:tc>
      </w:tr>
      <w:tr w:rsidR="003C63B8" w:rsidRPr="0081523C" w14:paraId="7561CACA" w14:textId="77777777" w:rsidTr="00CC607E">
        <w:trPr>
          <w:trHeight w:val="345"/>
          <w:tblCellSpacing w:w="61" w:type="dxa"/>
        </w:trPr>
        <w:tc>
          <w:tcPr>
            <w:tcW w:w="1190" w:type="pct"/>
            <w:shd w:val="clear" w:color="auto" w:fill="auto"/>
            <w:tcMar>
              <w:top w:w="15" w:type="dxa"/>
              <w:left w:w="15" w:type="dxa"/>
              <w:bottom w:w="15" w:type="dxa"/>
              <w:right w:w="15" w:type="dxa"/>
            </w:tcMar>
          </w:tcPr>
          <w:p w14:paraId="10D0E648" w14:textId="77777777" w:rsidR="003C63B8" w:rsidRDefault="003C63B8" w:rsidP="003C63B8">
            <w:pPr>
              <w:spacing w:after="0" w:line="240" w:lineRule="auto"/>
              <w:rPr>
                <w:rFonts w:ascii="Arial" w:eastAsia="Times New Roman" w:hAnsi="Arial" w:cs="Arial"/>
                <w:b/>
                <w:bCs/>
                <w:color w:val="212121"/>
                <w:sz w:val="24"/>
                <w:szCs w:val="24"/>
              </w:rPr>
            </w:pPr>
          </w:p>
        </w:tc>
        <w:tc>
          <w:tcPr>
            <w:tcW w:w="3643" w:type="pct"/>
            <w:shd w:val="clear" w:color="auto" w:fill="auto"/>
            <w:tcMar>
              <w:top w:w="15" w:type="dxa"/>
              <w:left w:w="15" w:type="dxa"/>
              <w:bottom w:w="15" w:type="dxa"/>
              <w:right w:w="15" w:type="dxa"/>
            </w:tcMar>
          </w:tcPr>
          <w:p w14:paraId="5871EC40" w14:textId="77777777" w:rsidR="003C63B8" w:rsidRPr="0081523C" w:rsidRDefault="003C63B8" w:rsidP="003C63B8">
            <w:pPr>
              <w:spacing w:after="0" w:line="240" w:lineRule="auto"/>
              <w:rPr>
                <w:rFonts w:ascii="Arial" w:eastAsia="Times New Roman" w:hAnsi="Arial" w:cs="Arial"/>
                <w:b/>
                <w:bCs/>
                <w:color w:val="212121"/>
                <w:sz w:val="24"/>
                <w:szCs w:val="24"/>
              </w:rPr>
            </w:pPr>
            <w:r w:rsidRPr="0081523C">
              <w:rPr>
                <w:rFonts w:ascii="Arial" w:eastAsia="Times New Roman" w:hAnsi="Arial" w:cs="Arial"/>
                <w:b/>
                <w:bCs/>
                <w:color w:val="212121"/>
                <w:sz w:val="24"/>
                <w:szCs w:val="24"/>
              </w:rPr>
              <w:t>Empowerment for All</w:t>
            </w:r>
          </w:p>
          <w:p w14:paraId="25812FA3" w14:textId="77777777" w:rsidR="003C63B8" w:rsidRPr="0081523C" w:rsidRDefault="003C63B8" w:rsidP="003C63B8">
            <w:pPr>
              <w:spacing w:after="0" w:line="240" w:lineRule="auto"/>
              <w:rPr>
                <w:rFonts w:ascii="Arial" w:eastAsia="Times New Roman" w:hAnsi="Arial" w:cs="Arial"/>
                <w:b/>
                <w:bCs/>
                <w:color w:val="212121"/>
                <w:sz w:val="24"/>
                <w:szCs w:val="24"/>
              </w:rPr>
            </w:pPr>
          </w:p>
          <w:p w14:paraId="391F0078" w14:textId="680D58A1" w:rsidR="003C63B8" w:rsidRPr="0081523C" w:rsidRDefault="003C63B8" w:rsidP="003C63B8">
            <w:pPr>
              <w:tabs>
                <w:tab w:val="left" w:pos="7927"/>
              </w:tabs>
              <w:spacing w:after="0" w:line="240" w:lineRule="auto"/>
              <w:rPr>
                <w:rFonts w:ascii="Arial" w:eastAsia="Times New Roman" w:hAnsi="Arial" w:cs="Arial"/>
                <w:color w:val="212121"/>
                <w:sz w:val="24"/>
                <w:szCs w:val="24"/>
              </w:rPr>
            </w:pPr>
            <w:r w:rsidRPr="00920610">
              <w:rPr>
                <w:rFonts w:ascii="Arial" w:eastAsia="Times New Roman" w:hAnsi="Arial" w:cs="Arial"/>
                <w:color w:val="212121"/>
                <w:sz w:val="24"/>
                <w:szCs w:val="24"/>
              </w:rPr>
              <w:t>When people can exercise their human rights, they can stand up for themselves and for each other, they are empowered to shape the decisions that impact their lives.  Going forward, how will BRGs foster and accelerate empowerment for their own constituency and others to ensure no one is left behind?</w:t>
            </w:r>
          </w:p>
        </w:tc>
      </w:tr>
      <w:tr w:rsidR="003C63B8" w:rsidRPr="0081523C" w14:paraId="40180946" w14:textId="77777777" w:rsidTr="00CC607E">
        <w:trPr>
          <w:trHeight w:val="345"/>
          <w:tblCellSpacing w:w="61" w:type="dxa"/>
        </w:trPr>
        <w:tc>
          <w:tcPr>
            <w:tcW w:w="1190" w:type="pct"/>
            <w:shd w:val="clear" w:color="auto" w:fill="auto"/>
            <w:tcMar>
              <w:top w:w="15" w:type="dxa"/>
              <w:left w:w="15" w:type="dxa"/>
              <w:bottom w:w="15" w:type="dxa"/>
              <w:right w:w="15" w:type="dxa"/>
            </w:tcMar>
          </w:tcPr>
          <w:p w14:paraId="3460D111" w14:textId="260D8025" w:rsidR="003C63B8" w:rsidRDefault="003C63B8" w:rsidP="003C63B8">
            <w:pPr>
              <w:spacing w:after="0" w:line="240" w:lineRule="auto"/>
              <w:rPr>
                <w:rFonts w:ascii="Arial" w:eastAsia="Times New Roman" w:hAnsi="Arial" w:cs="Arial"/>
                <w:b/>
                <w:bCs/>
                <w:color w:val="212121"/>
                <w:sz w:val="24"/>
                <w:szCs w:val="24"/>
              </w:rPr>
            </w:pPr>
            <w:r>
              <w:rPr>
                <w:rFonts w:ascii="Arial" w:eastAsia="Times New Roman" w:hAnsi="Arial" w:cs="Arial"/>
                <w:b/>
                <w:bCs/>
                <w:color w:val="212121"/>
                <w:sz w:val="24"/>
                <w:szCs w:val="24"/>
              </w:rPr>
              <w:t>4</w:t>
            </w:r>
            <w:r w:rsidRPr="0081523C">
              <w:rPr>
                <w:rFonts w:ascii="Arial" w:eastAsia="Times New Roman" w:hAnsi="Arial" w:cs="Arial"/>
                <w:b/>
                <w:bCs/>
                <w:color w:val="212121"/>
                <w:sz w:val="24"/>
                <w:szCs w:val="24"/>
              </w:rPr>
              <w:t xml:space="preserve">:45 pm – </w:t>
            </w:r>
            <w:r>
              <w:rPr>
                <w:rFonts w:ascii="Arial" w:eastAsia="Times New Roman" w:hAnsi="Arial" w:cs="Arial"/>
                <w:b/>
                <w:bCs/>
                <w:color w:val="212121"/>
                <w:sz w:val="24"/>
                <w:szCs w:val="24"/>
              </w:rPr>
              <w:t>5</w:t>
            </w:r>
            <w:r w:rsidRPr="0081523C">
              <w:rPr>
                <w:rFonts w:ascii="Arial" w:eastAsia="Times New Roman" w:hAnsi="Arial" w:cs="Arial"/>
                <w:b/>
                <w:bCs/>
                <w:color w:val="212121"/>
                <w:sz w:val="24"/>
                <w:szCs w:val="24"/>
              </w:rPr>
              <w:t>:00 pm</w:t>
            </w:r>
          </w:p>
        </w:tc>
        <w:tc>
          <w:tcPr>
            <w:tcW w:w="3643" w:type="pct"/>
            <w:shd w:val="clear" w:color="auto" w:fill="auto"/>
            <w:tcMar>
              <w:top w:w="15" w:type="dxa"/>
              <w:left w:w="15" w:type="dxa"/>
              <w:bottom w:w="15" w:type="dxa"/>
              <w:right w:w="15" w:type="dxa"/>
            </w:tcMar>
          </w:tcPr>
          <w:p w14:paraId="0141459B" w14:textId="439E21B2" w:rsidR="003C63B8" w:rsidRPr="0081523C" w:rsidRDefault="003C63B8" w:rsidP="003C63B8">
            <w:pPr>
              <w:tabs>
                <w:tab w:val="left" w:pos="7927"/>
              </w:tabs>
              <w:spacing w:after="0" w:line="240" w:lineRule="auto"/>
              <w:rPr>
                <w:rFonts w:ascii="Arial" w:eastAsia="Times New Roman" w:hAnsi="Arial" w:cs="Arial"/>
                <w:color w:val="212121"/>
                <w:sz w:val="24"/>
                <w:szCs w:val="24"/>
              </w:rPr>
            </w:pPr>
            <w:r w:rsidRPr="0081523C">
              <w:rPr>
                <w:rFonts w:ascii="Arial" w:eastAsia="Times New Roman" w:hAnsi="Arial" w:cs="Arial"/>
                <w:color w:val="212121"/>
                <w:sz w:val="24"/>
                <w:szCs w:val="24"/>
              </w:rPr>
              <w:t>Overview with all attendees</w:t>
            </w:r>
          </w:p>
        </w:tc>
      </w:tr>
      <w:tr w:rsidR="003C63B8" w:rsidRPr="0081523C" w14:paraId="1253F441" w14:textId="77777777" w:rsidTr="00CC607E">
        <w:trPr>
          <w:trHeight w:val="345"/>
          <w:tblCellSpacing w:w="61" w:type="dxa"/>
        </w:trPr>
        <w:tc>
          <w:tcPr>
            <w:tcW w:w="1190" w:type="pct"/>
            <w:shd w:val="clear" w:color="auto" w:fill="auto"/>
            <w:tcMar>
              <w:top w:w="15" w:type="dxa"/>
              <w:left w:w="15" w:type="dxa"/>
              <w:bottom w:w="15" w:type="dxa"/>
              <w:right w:w="15" w:type="dxa"/>
            </w:tcMar>
          </w:tcPr>
          <w:p w14:paraId="4C8A6C69" w14:textId="1100DD2E" w:rsidR="003C63B8" w:rsidRDefault="003C63B8" w:rsidP="003C63B8">
            <w:pPr>
              <w:spacing w:after="0" w:line="240" w:lineRule="auto"/>
              <w:rPr>
                <w:rFonts w:ascii="Arial" w:eastAsia="Times New Roman" w:hAnsi="Arial" w:cs="Arial"/>
                <w:b/>
                <w:bCs/>
                <w:color w:val="212121"/>
                <w:sz w:val="24"/>
                <w:szCs w:val="24"/>
              </w:rPr>
            </w:pPr>
            <w:r>
              <w:rPr>
                <w:rFonts w:ascii="Arial" w:eastAsia="Times New Roman" w:hAnsi="Arial" w:cs="Arial"/>
                <w:b/>
                <w:bCs/>
                <w:color w:val="212121"/>
                <w:sz w:val="24"/>
                <w:szCs w:val="24"/>
              </w:rPr>
              <w:t>5</w:t>
            </w:r>
            <w:r w:rsidRPr="0081523C">
              <w:rPr>
                <w:rFonts w:ascii="Arial" w:eastAsia="Times New Roman" w:hAnsi="Arial" w:cs="Arial"/>
                <w:b/>
                <w:bCs/>
                <w:color w:val="212121"/>
                <w:sz w:val="24"/>
                <w:szCs w:val="24"/>
              </w:rPr>
              <w:t xml:space="preserve">:00 pm – </w:t>
            </w:r>
            <w:r>
              <w:rPr>
                <w:rFonts w:ascii="Arial" w:eastAsia="Times New Roman" w:hAnsi="Arial" w:cs="Arial"/>
                <w:b/>
                <w:bCs/>
                <w:color w:val="212121"/>
                <w:sz w:val="24"/>
                <w:szCs w:val="24"/>
              </w:rPr>
              <w:t>5</w:t>
            </w:r>
            <w:r w:rsidRPr="0081523C">
              <w:rPr>
                <w:rFonts w:ascii="Arial" w:eastAsia="Times New Roman" w:hAnsi="Arial" w:cs="Arial"/>
                <w:b/>
                <w:bCs/>
                <w:color w:val="212121"/>
                <w:sz w:val="24"/>
                <w:szCs w:val="24"/>
              </w:rPr>
              <w:t>:30 pm</w:t>
            </w:r>
          </w:p>
        </w:tc>
        <w:tc>
          <w:tcPr>
            <w:tcW w:w="3643" w:type="pct"/>
            <w:shd w:val="clear" w:color="auto" w:fill="auto"/>
            <w:tcMar>
              <w:top w:w="15" w:type="dxa"/>
              <w:left w:w="15" w:type="dxa"/>
              <w:bottom w:w="15" w:type="dxa"/>
              <w:right w:w="15" w:type="dxa"/>
            </w:tcMar>
          </w:tcPr>
          <w:p w14:paraId="756DDA13" w14:textId="586AB423" w:rsidR="003C63B8" w:rsidRPr="0081523C" w:rsidRDefault="003C63B8" w:rsidP="003C63B8">
            <w:pPr>
              <w:tabs>
                <w:tab w:val="left" w:pos="7927"/>
              </w:tabs>
              <w:spacing w:after="0" w:line="240" w:lineRule="auto"/>
              <w:rPr>
                <w:rFonts w:ascii="Arial" w:eastAsia="Times New Roman" w:hAnsi="Arial" w:cs="Arial"/>
                <w:color w:val="212121"/>
                <w:sz w:val="24"/>
                <w:szCs w:val="24"/>
              </w:rPr>
            </w:pPr>
            <w:r w:rsidRPr="0081523C">
              <w:rPr>
                <w:rFonts w:ascii="Arial" w:eastAsia="Times New Roman" w:hAnsi="Arial" w:cs="Arial"/>
                <w:color w:val="212121"/>
                <w:sz w:val="24"/>
                <w:szCs w:val="24"/>
              </w:rPr>
              <w:t>Breakout Rooms: Small Group Discussions </w:t>
            </w:r>
          </w:p>
        </w:tc>
      </w:tr>
      <w:tr w:rsidR="003C63B8" w:rsidRPr="0081523C" w14:paraId="5A480E15" w14:textId="77777777" w:rsidTr="00CC607E">
        <w:trPr>
          <w:trHeight w:val="345"/>
          <w:tblCellSpacing w:w="61" w:type="dxa"/>
        </w:trPr>
        <w:tc>
          <w:tcPr>
            <w:tcW w:w="1190" w:type="pct"/>
            <w:shd w:val="clear" w:color="auto" w:fill="auto"/>
            <w:tcMar>
              <w:top w:w="15" w:type="dxa"/>
              <w:left w:w="15" w:type="dxa"/>
              <w:bottom w:w="15" w:type="dxa"/>
              <w:right w:w="15" w:type="dxa"/>
            </w:tcMar>
          </w:tcPr>
          <w:p w14:paraId="10C01060" w14:textId="23A4847F" w:rsidR="003C63B8" w:rsidRDefault="003C63B8" w:rsidP="003C63B8">
            <w:pPr>
              <w:spacing w:after="0" w:line="240" w:lineRule="auto"/>
              <w:rPr>
                <w:rFonts w:ascii="Arial" w:eastAsia="Times New Roman" w:hAnsi="Arial" w:cs="Arial"/>
                <w:b/>
                <w:bCs/>
                <w:color w:val="212121"/>
                <w:sz w:val="24"/>
                <w:szCs w:val="24"/>
              </w:rPr>
            </w:pPr>
            <w:r>
              <w:rPr>
                <w:rFonts w:ascii="Arial" w:eastAsia="Times New Roman" w:hAnsi="Arial" w:cs="Arial"/>
                <w:b/>
                <w:bCs/>
                <w:color w:val="212121"/>
                <w:sz w:val="24"/>
                <w:szCs w:val="24"/>
              </w:rPr>
              <w:t>5</w:t>
            </w:r>
            <w:r w:rsidRPr="0081523C">
              <w:rPr>
                <w:rFonts w:ascii="Arial" w:eastAsia="Times New Roman" w:hAnsi="Arial" w:cs="Arial"/>
                <w:b/>
                <w:bCs/>
                <w:color w:val="212121"/>
                <w:sz w:val="24"/>
                <w:szCs w:val="24"/>
              </w:rPr>
              <w:t xml:space="preserve">:30 pm – </w:t>
            </w:r>
            <w:r>
              <w:rPr>
                <w:rFonts w:ascii="Arial" w:eastAsia="Times New Roman" w:hAnsi="Arial" w:cs="Arial"/>
                <w:b/>
                <w:bCs/>
                <w:color w:val="212121"/>
                <w:sz w:val="24"/>
                <w:szCs w:val="24"/>
              </w:rPr>
              <w:t>5</w:t>
            </w:r>
            <w:r w:rsidRPr="0081523C">
              <w:rPr>
                <w:rFonts w:ascii="Arial" w:eastAsia="Times New Roman" w:hAnsi="Arial" w:cs="Arial"/>
                <w:b/>
                <w:bCs/>
                <w:color w:val="212121"/>
                <w:sz w:val="24"/>
                <w:szCs w:val="24"/>
              </w:rPr>
              <w:t>:45 pm</w:t>
            </w:r>
          </w:p>
        </w:tc>
        <w:tc>
          <w:tcPr>
            <w:tcW w:w="3643" w:type="pct"/>
            <w:shd w:val="clear" w:color="auto" w:fill="auto"/>
            <w:tcMar>
              <w:top w:w="15" w:type="dxa"/>
              <w:left w:w="15" w:type="dxa"/>
              <w:bottom w:w="15" w:type="dxa"/>
              <w:right w:w="15" w:type="dxa"/>
            </w:tcMar>
          </w:tcPr>
          <w:p w14:paraId="3340DC16" w14:textId="6686B03A" w:rsidR="003C63B8" w:rsidRPr="0081523C" w:rsidRDefault="003C63B8" w:rsidP="003C63B8">
            <w:pPr>
              <w:tabs>
                <w:tab w:val="left" w:pos="7927"/>
              </w:tabs>
              <w:spacing w:after="0" w:line="240" w:lineRule="auto"/>
              <w:rPr>
                <w:rFonts w:ascii="Arial" w:eastAsia="Times New Roman" w:hAnsi="Arial" w:cs="Arial"/>
                <w:color w:val="212121"/>
                <w:sz w:val="24"/>
                <w:szCs w:val="24"/>
              </w:rPr>
            </w:pPr>
            <w:r w:rsidRPr="0081523C">
              <w:rPr>
                <w:rFonts w:ascii="Arial" w:eastAsia="Times New Roman" w:hAnsi="Arial" w:cs="Arial"/>
                <w:color w:val="212121"/>
                <w:sz w:val="24"/>
                <w:szCs w:val="24"/>
              </w:rPr>
              <w:t>Breakout Rooms Discussions: Report to all attendees </w:t>
            </w:r>
          </w:p>
        </w:tc>
      </w:tr>
      <w:tr w:rsidR="003C63B8" w:rsidRPr="0081523C" w14:paraId="365F535B" w14:textId="77777777" w:rsidTr="00CC607E">
        <w:trPr>
          <w:trHeight w:val="345"/>
          <w:tblCellSpacing w:w="61" w:type="dxa"/>
        </w:trPr>
        <w:tc>
          <w:tcPr>
            <w:tcW w:w="1190" w:type="pct"/>
            <w:shd w:val="clear" w:color="auto" w:fill="F2F2F2" w:themeFill="background1" w:themeFillShade="F2"/>
            <w:tcMar>
              <w:top w:w="15" w:type="dxa"/>
              <w:left w:w="15" w:type="dxa"/>
              <w:bottom w:w="15" w:type="dxa"/>
              <w:right w:w="15" w:type="dxa"/>
            </w:tcMar>
          </w:tcPr>
          <w:p w14:paraId="54652925" w14:textId="77777777" w:rsidR="003C63B8" w:rsidRDefault="003C63B8" w:rsidP="003C63B8">
            <w:pPr>
              <w:spacing w:after="0" w:line="240" w:lineRule="auto"/>
              <w:rPr>
                <w:rFonts w:ascii="Arial" w:eastAsia="Times New Roman" w:hAnsi="Arial" w:cs="Arial"/>
                <w:b/>
                <w:bCs/>
                <w:color w:val="212121"/>
                <w:sz w:val="24"/>
                <w:szCs w:val="24"/>
              </w:rPr>
            </w:pPr>
          </w:p>
        </w:tc>
        <w:tc>
          <w:tcPr>
            <w:tcW w:w="3643" w:type="pct"/>
            <w:shd w:val="clear" w:color="auto" w:fill="F2F2F2" w:themeFill="background1" w:themeFillShade="F2"/>
            <w:tcMar>
              <w:top w:w="15" w:type="dxa"/>
              <w:left w:w="15" w:type="dxa"/>
              <w:bottom w:w="15" w:type="dxa"/>
              <w:right w:w="15" w:type="dxa"/>
            </w:tcMar>
          </w:tcPr>
          <w:p w14:paraId="47E85059" w14:textId="77777777" w:rsidR="003C63B8" w:rsidRPr="0081523C" w:rsidRDefault="003C63B8" w:rsidP="003C63B8">
            <w:pPr>
              <w:tabs>
                <w:tab w:val="left" w:pos="7927"/>
              </w:tabs>
              <w:spacing w:after="0" w:line="240" w:lineRule="auto"/>
              <w:rPr>
                <w:rFonts w:ascii="Arial" w:eastAsia="Times New Roman" w:hAnsi="Arial" w:cs="Arial"/>
                <w:color w:val="212121"/>
                <w:sz w:val="24"/>
                <w:szCs w:val="24"/>
              </w:rPr>
            </w:pPr>
          </w:p>
        </w:tc>
      </w:tr>
      <w:tr w:rsidR="003C63B8" w:rsidRPr="0081523C" w14:paraId="63C7A4BE" w14:textId="77777777" w:rsidTr="00CC607E">
        <w:trPr>
          <w:trHeight w:val="345"/>
          <w:tblCellSpacing w:w="61" w:type="dxa"/>
        </w:trPr>
        <w:tc>
          <w:tcPr>
            <w:tcW w:w="1190" w:type="pct"/>
            <w:shd w:val="clear" w:color="auto" w:fill="auto"/>
            <w:tcMar>
              <w:top w:w="15" w:type="dxa"/>
              <w:left w:w="15" w:type="dxa"/>
              <w:bottom w:w="15" w:type="dxa"/>
              <w:right w:w="15" w:type="dxa"/>
            </w:tcMar>
          </w:tcPr>
          <w:p w14:paraId="6FAAFA05" w14:textId="11E23A6A" w:rsidR="003C63B8" w:rsidRDefault="003C63B8" w:rsidP="003C63B8">
            <w:pPr>
              <w:spacing w:after="0" w:line="240" w:lineRule="auto"/>
              <w:rPr>
                <w:rFonts w:ascii="Arial" w:eastAsia="Times New Roman" w:hAnsi="Arial" w:cs="Arial"/>
                <w:b/>
                <w:bCs/>
                <w:color w:val="212121"/>
                <w:sz w:val="24"/>
                <w:szCs w:val="24"/>
              </w:rPr>
            </w:pPr>
            <w:r>
              <w:rPr>
                <w:rFonts w:ascii="Arial" w:eastAsia="Times New Roman" w:hAnsi="Arial" w:cs="Arial"/>
                <w:b/>
                <w:bCs/>
                <w:color w:val="212121"/>
                <w:sz w:val="24"/>
                <w:szCs w:val="24"/>
              </w:rPr>
              <w:t>5</w:t>
            </w:r>
            <w:r w:rsidRPr="0081523C">
              <w:rPr>
                <w:rFonts w:ascii="Arial" w:eastAsia="Times New Roman" w:hAnsi="Arial" w:cs="Arial"/>
                <w:b/>
                <w:bCs/>
                <w:color w:val="212121"/>
                <w:sz w:val="24"/>
                <w:szCs w:val="24"/>
              </w:rPr>
              <w:t xml:space="preserve">:45 pm – </w:t>
            </w:r>
            <w:r>
              <w:rPr>
                <w:rFonts w:ascii="Arial" w:eastAsia="Times New Roman" w:hAnsi="Arial" w:cs="Arial"/>
                <w:b/>
                <w:bCs/>
                <w:color w:val="212121"/>
                <w:sz w:val="24"/>
                <w:szCs w:val="24"/>
              </w:rPr>
              <w:t>6</w:t>
            </w:r>
            <w:r w:rsidRPr="0081523C">
              <w:rPr>
                <w:rFonts w:ascii="Arial" w:eastAsia="Times New Roman" w:hAnsi="Arial" w:cs="Arial"/>
                <w:b/>
                <w:bCs/>
                <w:color w:val="212121"/>
                <w:sz w:val="24"/>
                <w:szCs w:val="24"/>
              </w:rPr>
              <w:t>:00 pm</w:t>
            </w:r>
          </w:p>
        </w:tc>
        <w:tc>
          <w:tcPr>
            <w:tcW w:w="3643" w:type="pct"/>
            <w:shd w:val="clear" w:color="auto" w:fill="auto"/>
            <w:tcMar>
              <w:top w:w="15" w:type="dxa"/>
              <w:left w:w="15" w:type="dxa"/>
              <w:bottom w:w="15" w:type="dxa"/>
              <w:right w:w="15" w:type="dxa"/>
            </w:tcMar>
          </w:tcPr>
          <w:p w14:paraId="0D467A1F" w14:textId="544AE9A6" w:rsidR="003C63B8" w:rsidRPr="0081523C" w:rsidRDefault="003C63B8" w:rsidP="003C63B8">
            <w:pPr>
              <w:tabs>
                <w:tab w:val="left" w:pos="7927"/>
              </w:tabs>
              <w:spacing w:after="0" w:line="240" w:lineRule="auto"/>
              <w:rPr>
                <w:rFonts w:ascii="Arial" w:eastAsia="Times New Roman" w:hAnsi="Arial" w:cs="Arial"/>
                <w:color w:val="212121"/>
                <w:sz w:val="24"/>
                <w:szCs w:val="24"/>
              </w:rPr>
            </w:pPr>
            <w:r w:rsidRPr="0081523C">
              <w:rPr>
                <w:rFonts w:ascii="Arial" w:eastAsia="Times New Roman" w:hAnsi="Arial" w:cs="Arial"/>
                <w:b/>
                <w:bCs/>
                <w:color w:val="212121"/>
                <w:sz w:val="24"/>
                <w:szCs w:val="24"/>
              </w:rPr>
              <w:t>Concluding Thoughts</w:t>
            </w:r>
          </w:p>
        </w:tc>
      </w:tr>
    </w:tbl>
    <w:p w14:paraId="5A83E15E" w14:textId="73251D03" w:rsidR="002C3F78" w:rsidRPr="0081523C" w:rsidRDefault="002C3F78">
      <w:pPr>
        <w:rPr>
          <w:rFonts w:ascii="Arial" w:hAnsi="Arial" w:cs="Arial"/>
          <w:sz w:val="24"/>
          <w:szCs w:val="24"/>
        </w:rPr>
      </w:pPr>
    </w:p>
    <w:sectPr w:rsidR="002C3F78" w:rsidRPr="0081523C" w:rsidSect="002C3F78">
      <w:headerReference w:type="even" r:id="rId14"/>
      <w:headerReference w:type="default" r:id="rId15"/>
      <w:footerReference w:type="even" r:id="rId16"/>
      <w:footerReference w:type="default" r:id="rId17"/>
      <w:headerReference w:type="first" r:id="rId18"/>
      <w:footerReference w:type="first" r:id="rId19"/>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25285" w14:textId="77777777" w:rsidR="00CC2D5B" w:rsidRDefault="00CC2D5B" w:rsidP="00272C0E">
      <w:pPr>
        <w:spacing w:after="0" w:line="240" w:lineRule="auto"/>
      </w:pPr>
      <w:r>
        <w:separator/>
      </w:r>
    </w:p>
  </w:endnote>
  <w:endnote w:type="continuationSeparator" w:id="0">
    <w:p w14:paraId="141420DC" w14:textId="77777777" w:rsidR="00CC2D5B" w:rsidRDefault="00CC2D5B" w:rsidP="00272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569156"/>
      <w:docPartObj>
        <w:docPartGallery w:val="Page Numbers (Bottom of Page)"/>
        <w:docPartUnique/>
      </w:docPartObj>
    </w:sdtPr>
    <w:sdtEndPr>
      <w:rPr>
        <w:noProof/>
      </w:rPr>
    </w:sdtEndPr>
    <w:sdtContent>
      <w:p w14:paraId="117C1881" w14:textId="77777777" w:rsidR="00687D0E" w:rsidRDefault="00687D0E" w:rsidP="00687D0E">
        <w:pPr>
          <w:pStyle w:val="Footer"/>
          <w:jc w:val="right"/>
        </w:pPr>
        <w:r>
          <w:fldChar w:fldCharType="begin"/>
        </w:r>
        <w:r>
          <w:instrText xml:space="preserve"> PAGE   \* MERGEFORMAT </w:instrText>
        </w:r>
        <w:r>
          <w:fldChar w:fldCharType="separate"/>
        </w:r>
        <w:r>
          <w:t>1</w:t>
        </w:r>
        <w:r>
          <w:rPr>
            <w:noProof/>
          </w:rPr>
          <w:fldChar w:fldCharType="end"/>
        </w:r>
      </w:p>
    </w:sdtContent>
  </w:sdt>
  <w:p w14:paraId="13B806CE" w14:textId="77777777" w:rsidR="00687D0E" w:rsidRDefault="00687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988889"/>
      <w:docPartObj>
        <w:docPartGallery w:val="Page Numbers (Bottom of Page)"/>
        <w:docPartUnique/>
      </w:docPartObj>
    </w:sdtPr>
    <w:sdtEndPr>
      <w:rPr>
        <w:noProof/>
      </w:rPr>
    </w:sdtEndPr>
    <w:sdtContent>
      <w:p w14:paraId="691066DD" w14:textId="77777777" w:rsidR="00687D0E" w:rsidRDefault="00687D0E" w:rsidP="00687D0E">
        <w:pPr>
          <w:pStyle w:val="Footer"/>
          <w:jc w:val="right"/>
        </w:pPr>
        <w:r>
          <w:fldChar w:fldCharType="begin"/>
        </w:r>
        <w:r>
          <w:instrText xml:space="preserve"> PAGE   \* MERGEFORMAT </w:instrText>
        </w:r>
        <w:r>
          <w:fldChar w:fldCharType="separate"/>
        </w:r>
        <w:r>
          <w:t>1</w:t>
        </w:r>
        <w:r>
          <w:rPr>
            <w:noProof/>
          </w:rPr>
          <w:fldChar w:fldCharType="end"/>
        </w:r>
      </w:p>
    </w:sdtContent>
  </w:sdt>
  <w:p w14:paraId="424D1CB4" w14:textId="77777777" w:rsidR="00687D0E" w:rsidRDefault="00687D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250679"/>
      <w:docPartObj>
        <w:docPartGallery w:val="Page Numbers (Bottom of Page)"/>
        <w:docPartUnique/>
      </w:docPartObj>
    </w:sdtPr>
    <w:sdtEndPr>
      <w:rPr>
        <w:noProof/>
      </w:rPr>
    </w:sdtEndPr>
    <w:sdtContent>
      <w:p w14:paraId="7C6E8261" w14:textId="4FAE892E" w:rsidR="006D40EB" w:rsidRDefault="006D40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903B9B" w14:textId="77777777" w:rsidR="006D40EB" w:rsidRDefault="006D4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8C071" w14:textId="77777777" w:rsidR="00CC2D5B" w:rsidRDefault="00CC2D5B" w:rsidP="00272C0E">
      <w:pPr>
        <w:spacing w:after="0" w:line="240" w:lineRule="auto"/>
      </w:pPr>
      <w:r>
        <w:separator/>
      </w:r>
    </w:p>
  </w:footnote>
  <w:footnote w:type="continuationSeparator" w:id="0">
    <w:p w14:paraId="609886A4" w14:textId="77777777" w:rsidR="00CC2D5B" w:rsidRDefault="00CC2D5B" w:rsidP="00272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76B1" w14:textId="7992B8D7" w:rsidR="00687D0E" w:rsidRPr="00687D0E" w:rsidRDefault="00687D0E" w:rsidP="00687D0E">
    <w:pPr>
      <w:pStyle w:val="Header"/>
      <w:jc w:val="right"/>
      <w:rPr>
        <w:rFonts w:ascii="Arial" w:hAnsi="Arial" w:cs="Arial"/>
        <w:b/>
        <w:bCs/>
        <w:sz w:val="20"/>
        <w:szCs w:val="20"/>
      </w:rPr>
    </w:pPr>
    <w:r w:rsidRPr="00687D0E">
      <w:rPr>
        <w:rFonts w:ascii="Arial" w:hAnsi="Arial" w:cs="Arial"/>
        <w:b/>
        <w:bCs/>
        <w:sz w:val="20"/>
        <w:szCs w:val="20"/>
      </w:rPr>
      <w:t>2021 DISABILITY CONNECT FORUM</w:t>
    </w:r>
    <w:r w:rsidR="00D841B2">
      <w:rPr>
        <w:rFonts w:ascii="Arial" w:hAnsi="Arial" w:cs="Arial"/>
        <w:b/>
        <w:bCs/>
        <w:sz w:val="20"/>
        <w:szCs w:val="20"/>
      </w:rPr>
      <w:br/>
      <w:t>LIVE-STREA</w:t>
    </w:r>
    <w:r w:rsidR="00E25A1F">
      <w:rPr>
        <w:rFonts w:ascii="Arial" w:hAnsi="Arial" w:cs="Arial"/>
        <w:b/>
        <w:bCs/>
        <w:sz w:val="20"/>
        <w:szCs w:val="20"/>
      </w:rPr>
      <w:t xml:space="preserve">M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CF73" w14:textId="77777777" w:rsidR="00E25A1F" w:rsidRPr="00687D0E" w:rsidRDefault="00E25A1F" w:rsidP="00E25A1F">
    <w:pPr>
      <w:pStyle w:val="Header"/>
      <w:jc w:val="right"/>
      <w:rPr>
        <w:rFonts w:ascii="Arial" w:hAnsi="Arial" w:cs="Arial"/>
        <w:b/>
        <w:bCs/>
        <w:sz w:val="20"/>
        <w:szCs w:val="20"/>
      </w:rPr>
    </w:pPr>
    <w:r w:rsidRPr="00687D0E">
      <w:rPr>
        <w:rFonts w:ascii="Arial" w:hAnsi="Arial" w:cs="Arial"/>
        <w:b/>
        <w:bCs/>
        <w:sz w:val="20"/>
        <w:szCs w:val="20"/>
      </w:rPr>
      <w:t>2021 DISABILITY CONNECT FORUM</w:t>
    </w:r>
    <w:r>
      <w:rPr>
        <w:rFonts w:ascii="Arial" w:hAnsi="Arial" w:cs="Arial"/>
        <w:b/>
        <w:bCs/>
        <w:sz w:val="20"/>
        <w:szCs w:val="20"/>
      </w:rPr>
      <w:br/>
      <w:t xml:space="preserve">LIVE-STREAM </w:t>
    </w:r>
  </w:p>
  <w:p w14:paraId="0C4415BB" w14:textId="77777777" w:rsidR="00687D0E" w:rsidRPr="00E25A1F" w:rsidRDefault="00687D0E" w:rsidP="00E25A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C7E82" w14:textId="7AE2DC57" w:rsidR="002C3F78" w:rsidRPr="00272C0E" w:rsidRDefault="00BA0C2F" w:rsidP="008953CE">
    <w:pPr>
      <w:pStyle w:val="Header"/>
      <w:tabs>
        <w:tab w:val="clear" w:pos="4680"/>
        <w:tab w:val="clear" w:pos="9360"/>
      </w:tabs>
      <w:rPr>
        <w:b/>
        <w:bCs/>
        <w:sz w:val="28"/>
        <w:szCs w:val="28"/>
      </w:rPr>
    </w:pPr>
    <w:r>
      <w:rPr>
        <w:noProof/>
      </w:rPr>
      <w:drawing>
        <wp:inline distT="0" distB="0" distL="0" distR="0" wp14:anchorId="1A915120" wp14:editId="0EFC29F9">
          <wp:extent cx="1500505"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505" cy="1000125"/>
                  </a:xfrm>
                  <a:prstGeom prst="rect">
                    <a:avLst/>
                  </a:prstGeom>
                  <a:noFill/>
                  <a:ln>
                    <a:noFill/>
                  </a:ln>
                </pic:spPr>
              </pic:pic>
            </a:graphicData>
          </a:graphic>
        </wp:inline>
      </w:drawing>
    </w:r>
    <w:r w:rsidR="002C3F78">
      <w:tab/>
    </w:r>
    <w:r w:rsidR="008953CE">
      <w:tab/>
    </w:r>
    <w:r w:rsidR="008953CE">
      <w:tab/>
    </w:r>
    <w:r w:rsidR="008953CE">
      <w:tab/>
    </w:r>
    <w:r w:rsidR="008953CE">
      <w:tab/>
    </w:r>
    <w:r w:rsidR="002C3F78">
      <w:rPr>
        <w:b/>
        <w:bCs/>
        <w:sz w:val="28"/>
        <w:szCs w:val="28"/>
      </w:rPr>
      <w:t xml:space="preserve"> </w:t>
    </w:r>
  </w:p>
  <w:p w14:paraId="0BEDFF58" w14:textId="77777777" w:rsidR="002C3F78" w:rsidRDefault="002C3F78" w:rsidP="002C3F78">
    <w:pPr>
      <w:pStyle w:val="Header"/>
    </w:pPr>
  </w:p>
  <w:p w14:paraId="44699CB3" w14:textId="12A2444D" w:rsidR="002C3F78" w:rsidRPr="00272C0E" w:rsidRDefault="002C3F78" w:rsidP="002C3F78">
    <w:pPr>
      <w:pStyle w:val="Header"/>
      <w:rPr>
        <w:rFonts w:ascii="Arial" w:hAnsi="Arial" w:cs="Arial"/>
        <w:b/>
        <w:bCs/>
        <w:color w:val="FF0000"/>
        <w:sz w:val="32"/>
        <w:szCs w:val="32"/>
      </w:rPr>
    </w:pPr>
    <w:r w:rsidRPr="00272C0E">
      <w:rPr>
        <w:rFonts w:ascii="Arial" w:hAnsi="Arial" w:cs="Arial"/>
        <w:b/>
        <w:bCs/>
        <w:color w:val="FF0000"/>
        <w:sz w:val="32"/>
        <w:szCs w:val="32"/>
      </w:rPr>
      <w:t>AGENDA</w:t>
    </w:r>
    <w:r w:rsidR="00F44AAB">
      <w:rPr>
        <w:rFonts w:ascii="Arial" w:hAnsi="Arial" w:cs="Arial"/>
        <w:b/>
        <w:bCs/>
        <w:color w:val="FF0000"/>
        <w:sz w:val="32"/>
        <w:szCs w:val="32"/>
      </w:rPr>
      <w:t xml:space="preserve"> (</w:t>
    </w:r>
    <w:r w:rsidR="008C6277">
      <w:rPr>
        <w:rFonts w:ascii="Arial" w:hAnsi="Arial" w:cs="Arial"/>
        <w:b/>
        <w:bCs/>
        <w:color w:val="FF0000"/>
        <w:sz w:val="32"/>
        <w:szCs w:val="32"/>
      </w:rPr>
      <w:t>as of September 10, 2021</w:t>
    </w:r>
    <w:r w:rsidR="00F44AAB">
      <w:rPr>
        <w:rFonts w:ascii="Arial" w:hAnsi="Arial" w:cs="Arial"/>
        <w:b/>
        <w:bCs/>
        <w:color w:val="FF0000"/>
        <w:sz w:val="32"/>
        <w:szCs w:val="32"/>
      </w:rPr>
      <w:t>)</w:t>
    </w:r>
  </w:p>
  <w:p w14:paraId="22AD4EAE" w14:textId="4A0DB90D" w:rsidR="002C3F78" w:rsidRPr="002C3F78" w:rsidRDefault="002C3F78" w:rsidP="002C3F78">
    <w:pPr>
      <w:pStyle w:val="Header"/>
      <w:rPr>
        <w:rFonts w:ascii="Arial" w:hAnsi="Arial" w:cs="Arial"/>
        <w:b/>
        <w:bCs/>
        <w:sz w:val="28"/>
        <w:szCs w:val="28"/>
      </w:rPr>
    </w:pPr>
    <w:r w:rsidRPr="002C3F78">
      <w:rPr>
        <w:rFonts w:ascii="Arial" w:hAnsi="Arial" w:cs="Arial"/>
        <w:b/>
        <w:bCs/>
        <w:sz w:val="28"/>
        <w:szCs w:val="28"/>
      </w:rPr>
      <w:t>20</w:t>
    </w:r>
    <w:r w:rsidR="006E00E8">
      <w:rPr>
        <w:rFonts w:ascii="Arial" w:hAnsi="Arial" w:cs="Arial"/>
        <w:b/>
        <w:bCs/>
        <w:sz w:val="28"/>
        <w:szCs w:val="28"/>
      </w:rPr>
      <w:t>2</w:t>
    </w:r>
    <w:r w:rsidR="0081523C">
      <w:rPr>
        <w:rFonts w:ascii="Arial" w:hAnsi="Arial" w:cs="Arial"/>
        <w:b/>
        <w:bCs/>
        <w:sz w:val="28"/>
        <w:szCs w:val="28"/>
      </w:rPr>
      <w:t>1</w:t>
    </w:r>
    <w:r w:rsidRPr="002C3F78">
      <w:rPr>
        <w:rFonts w:ascii="Arial" w:hAnsi="Arial" w:cs="Arial"/>
        <w:b/>
        <w:bCs/>
        <w:sz w:val="28"/>
        <w:szCs w:val="28"/>
      </w:rPr>
      <w:t xml:space="preserve"> </w:t>
    </w:r>
    <w:r w:rsidR="006E00E8" w:rsidRPr="002C3F78">
      <w:rPr>
        <w:rFonts w:ascii="Arial" w:hAnsi="Arial" w:cs="Arial"/>
        <w:b/>
        <w:bCs/>
        <w:sz w:val="28"/>
        <w:szCs w:val="28"/>
      </w:rPr>
      <w:t>DISABILITY CONNECT FOR</w:t>
    </w:r>
    <w:r w:rsidR="006E00E8">
      <w:rPr>
        <w:rFonts w:ascii="Arial" w:hAnsi="Arial" w:cs="Arial"/>
        <w:b/>
        <w:bCs/>
        <w:sz w:val="28"/>
        <w:szCs w:val="28"/>
      </w:rPr>
      <w:t>U</w:t>
    </w:r>
    <w:r w:rsidR="006E00E8" w:rsidRPr="002C3F78">
      <w:rPr>
        <w:rFonts w:ascii="Arial" w:hAnsi="Arial" w:cs="Arial"/>
        <w:b/>
        <w:bCs/>
        <w:sz w:val="28"/>
        <w:szCs w:val="28"/>
      </w:rPr>
      <w:t>M</w:t>
    </w:r>
  </w:p>
  <w:p w14:paraId="6DB01FE8" w14:textId="77777777" w:rsidR="002C3F78" w:rsidRPr="006E00E8" w:rsidRDefault="006E00E8" w:rsidP="002C3F78">
    <w:pPr>
      <w:pStyle w:val="Header"/>
      <w:rPr>
        <w:rFonts w:ascii="Arial" w:hAnsi="Arial" w:cs="Arial"/>
        <w:b/>
        <w:bCs/>
        <w:sz w:val="28"/>
        <w:szCs w:val="28"/>
      </w:rPr>
    </w:pPr>
    <w:r w:rsidRPr="006E00E8">
      <w:rPr>
        <w:rFonts w:ascii="Arial" w:hAnsi="Arial" w:cs="Arial"/>
        <w:b/>
        <w:bCs/>
        <w:sz w:val="28"/>
        <w:szCs w:val="28"/>
      </w:rPr>
      <w:t>Live-Stream</w:t>
    </w:r>
  </w:p>
  <w:p w14:paraId="18C4F80D" w14:textId="77777777" w:rsidR="002C3F78" w:rsidRDefault="002C3F78">
    <w:pPr>
      <w:pStyle w:val="Header"/>
    </w:pPr>
  </w:p>
  <w:p w14:paraId="576CCC6F" w14:textId="37B52027" w:rsidR="002C3F78" w:rsidRDefault="00BA0C2F">
    <w:pPr>
      <w:pStyle w:val="Header"/>
    </w:pPr>
    <w:r>
      <w:rPr>
        <w:noProof/>
      </w:rPr>
      <mc:AlternateContent>
        <mc:Choice Requires="wps">
          <w:drawing>
            <wp:anchor distT="4294967295" distB="4294967295" distL="114300" distR="114300" simplePos="0" relativeHeight="251657728" behindDoc="0" locked="0" layoutInCell="1" allowOverlap="1" wp14:anchorId="53E1F372" wp14:editId="3FAF008E">
              <wp:simplePos x="0" y="0"/>
              <wp:positionH relativeFrom="column">
                <wp:posOffset>0</wp:posOffset>
              </wp:positionH>
              <wp:positionV relativeFrom="paragraph">
                <wp:posOffset>20319</wp:posOffset>
              </wp:positionV>
              <wp:extent cx="684085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0855" cy="0"/>
                      </a:xfrm>
                      <a:prstGeom prst="line">
                        <a:avLst/>
                      </a:prstGeom>
                      <a:noFill/>
                      <a:ln w="25400" cap="flat" cmpd="sng" algn="ctr">
                        <a:solidFill>
                          <a:srgbClr val="FB4F1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6FF8388"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538.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" strokecolor="#fb4f14" strokeweight="2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21A1"/>
    <w:multiLevelType w:val="hybridMultilevel"/>
    <w:tmpl w:val="CE0C1942"/>
    <w:lvl w:ilvl="0" w:tplc="0108009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B823F5"/>
    <w:multiLevelType w:val="hybridMultilevel"/>
    <w:tmpl w:val="5AD4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50EB6"/>
    <w:multiLevelType w:val="hybridMultilevel"/>
    <w:tmpl w:val="06CE6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EA735C"/>
    <w:multiLevelType w:val="hybridMultilevel"/>
    <w:tmpl w:val="2BEC5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792563"/>
    <w:multiLevelType w:val="hybridMultilevel"/>
    <w:tmpl w:val="E6609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6F520B"/>
    <w:multiLevelType w:val="multilevel"/>
    <w:tmpl w:val="88B87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500A4FF9"/>
    <w:multiLevelType w:val="hybridMultilevel"/>
    <w:tmpl w:val="5EFE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41409"/>
    <w:multiLevelType w:val="hybridMultilevel"/>
    <w:tmpl w:val="7FA4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82204A"/>
    <w:multiLevelType w:val="multilevel"/>
    <w:tmpl w:val="E674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8"/>
  </w:num>
  <w:num w:numId="3">
    <w:abstractNumId w:val="3"/>
  </w:num>
  <w:num w:numId="4">
    <w:abstractNumId w:val="2"/>
  </w:num>
  <w:num w:numId="5">
    <w:abstractNumId w:val="0"/>
  </w:num>
  <w:num w:numId="6">
    <w:abstractNumId w:val="6"/>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B7"/>
    <w:rsid w:val="00014A49"/>
    <w:rsid w:val="000562B0"/>
    <w:rsid w:val="000758F4"/>
    <w:rsid w:val="00087ED6"/>
    <w:rsid w:val="000A1556"/>
    <w:rsid w:val="000C7816"/>
    <w:rsid w:val="000F09E4"/>
    <w:rsid w:val="00100A27"/>
    <w:rsid w:val="00152B4D"/>
    <w:rsid w:val="00162651"/>
    <w:rsid w:val="00166A6C"/>
    <w:rsid w:val="00180AEC"/>
    <w:rsid w:val="00192C62"/>
    <w:rsid w:val="00213EB7"/>
    <w:rsid w:val="0021467F"/>
    <w:rsid w:val="002304B4"/>
    <w:rsid w:val="0023136B"/>
    <w:rsid w:val="00234470"/>
    <w:rsid w:val="00270125"/>
    <w:rsid w:val="00272C0E"/>
    <w:rsid w:val="002B42BA"/>
    <w:rsid w:val="002C3F78"/>
    <w:rsid w:val="002E7D0F"/>
    <w:rsid w:val="002F788D"/>
    <w:rsid w:val="00304360"/>
    <w:rsid w:val="00306850"/>
    <w:rsid w:val="00315017"/>
    <w:rsid w:val="00316EAD"/>
    <w:rsid w:val="00375B50"/>
    <w:rsid w:val="00396ADB"/>
    <w:rsid w:val="003A2624"/>
    <w:rsid w:val="003A4842"/>
    <w:rsid w:val="003C63B8"/>
    <w:rsid w:val="00442229"/>
    <w:rsid w:val="00496210"/>
    <w:rsid w:val="004A0FC9"/>
    <w:rsid w:val="00503718"/>
    <w:rsid w:val="00525BE4"/>
    <w:rsid w:val="00560917"/>
    <w:rsid w:val="005A2441"/>
    <w:rsid w:val="005B1D0F"/>
    <w:rsid w:val="005D2041"/>
    <w:rsid w:val="005E4122"/>
    <w:rsid w:val="00624670"/>
    <w:rsid w:val="00631DC0"/>
    <w:rsid w:val="0063256E"/>
    <w:rsid w:val="0064420B"/>
    <w:rsid w:val="00660571"/>
    <w:rsid w:val="00674419"/>
    <w:rsid w:val="00687BD4"/>
    <w:rsid w:val="00687D0E"/>
    <w:rsid w:val="00695212"/>
    <w:rsid w:val="006D40EB"/>
    <w:rsid w:val="006E00E8"/>
    <w:rsid w:val="007909CB"/>
    <w:rsid w:val="007D3DAE"/>
    <w:rsid w:val="007E2C0D"/>
    <w:rsid w:val="007E3B23"/>
    <w:rsid w:val="00807E01"/>
    <w:rsid w:val="0081523C"/>
    <w:rsid w:val="008539F1"/>
    <w:rsid w:val="00884452"/>
    <w:rsid w:val="0089066A"/>
    <w:rsid w:val="008953CE"/>
    <w:rsid w:val="008B571E"/>
    <w:rsid w:val="008C6277"/>
    <w:rsid w:val="008F763F"/>
    <w:rsid w:val="00920610"/>
    <w:rsid w:val="00923C8F"/>
    <w:rsid w:val="00947596"/>
    <w:rsid w:val="00950223"/>
    <w:rsid w:val="0095539D"/>
    <w:rsid w:val="00983A0B"/>
    <w:rsid w:val="00984E22"/>
    <w:rsid w:val="00992F6B"/>
    <w:rsid w:val="009B2781"/>
    <w:rsid w:val="00A10F2C"/>
    <w:rsid w:val="00A34657"/>
    <w:rsid w:val="00A443FF"/>
    <w:rsid w:val="00A53EAA"/>
    <w:rsid w:val="00A72F3F"/>
    <w:rsid w:val="00A7698F"/>
    <w:rsid w:val="00AA317B"/>
    <w:rsid w:val="00AC3F6C"/>
    <w:rsid w:val="00AE4B07"/>
    <w:rsid w:val="00B30AE4"/>
    <w:rsid w:val="00B6655D"/>
    <w:rsid w:val="00B858BE"/>
    <w:rsid w:val="00BA0C2F"/>
    <w:rsid w:val="00BA1A79"/>
    <w:rsid w:val="00BA3CD7"/>
    <w:rsid w:val="00BD6206"/>
    <w:rsid w:val="00BE40F0"/>
    <w:rsid w:val="00BF4AF1"/>
    <w:rsid w:val="00C117BF"/>
    <w:rsid w:val="00C27996"/>
    <w:rsid w:val="00C314D3"/>
    <w:rsid w:val="00C5129C"/>
    <w:rsid w:val="00C579F7"/>
    <w:rsid w:val="00C64048"/>
    <w:rsid w:val="00C90A20"/>
    <w:rsid w:val="00CC2D5B"/>
    <w:rsid w:val="00CC607E"/>
    <w:rsid w:val="00CE697B"/>
    <w:rsid w:val="00D01721"/>
    <w:rsid w:val="00D05FC5"/>
    <w:rsid w:val="00D323F8"/>
    <w:rsid w:val="00D52486"/>
    <w:rsid w:val="00D840A4"/>
    <w:rsid w:val="00D841B2"/>
    <w:rsid w:val="00DE2F93"/>
    <w:rsid w:val="00DF36A3"/>
    <w:rsid w:val="00E25A1F"/>
    <w:rsid w:val="00E5604F"/>
    <w:rsid w:val="00E763F7"/>
    <w:rsid w:val="00EC3158"/>
    <w:rsid w:val="00ED4A69"/>
    <w:rsid w:val="00EE0C18"/>
    <w:rsid w:val="00F44AAB"/>
    <w:rsid w:val="00F45166"/>
    <w:rsid w:val="00F536E1"/>
    <w:rsid w:val="00F606FB"/>
    <w:rsid w:val="00F620D7"/>
    <w:rsid w:val="00F65977"/>
    <w:rsid w:val="00F960B7"/>
    <w:rsid w:val="00FA7D10"/>
    <w:rsid w:val="00FD2154"/>
    <w:rsid w:val="00FF0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320DE"/>
  <w15:chartTrackingRefBased/>
  <w15:docId w15:val="{E5D0E327-5BAE-4C08-8D7D-1624304C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B2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2C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C0E"/>
  </w:style>
  <w:style w:type="paragraph" w:styleId="Footer">
    <w:name w:val="footer"/>
    <w:basedOn w:val="Normal"/>
    <w:link w:val="FooterChar"/>
    <w:uiPriority w:val="99"/>
    <w:unhideWhenUsed/>
    <w:rsid w:val="00272C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C0E"/>
  </w:style>
  <w:style w:type="paragraph" w:styleId="ListParagraph">
    <w:name w:val="List Paragraph"/>
    <w:basedOn w:val="Normal"/>
    <w:uiPriority w:val="34"/>
    <w:qFormat/>
    <w:rsid w:val="00F65977"/>
    <w:pPr>
      <w:ind w:left="720"/>
      <w:contextualSpacing/>
    </w:pPr>
  </w:style>
  <w:style w:type="character" w:styleId="Hyperlink">
    <w:name w:val="Hyperlink"/>
    <w:uiPriority w:val="99"/>
    <w:unhideWhenUsed/>
    <w:rsid w:val="005E4122"/>
    <w:rPr>
      <w:color w:val="0563C1"/>
      <w:u w:val="single"/>
    </w:rPr>
  </w:style>
  <w:style w:type="character" w:styleId="UnresolvedMention">
    <w:name w:val="Unresolved Mention"/>
    <w:uiPriority w:val="99"/>
    <w:semiHidden/>
    <w:unhideWhenUsed/>
    <w:rsid w:val="005E4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797">
      <w:bodyDiv w:val="1"/>
      <w:marLeft w:val="0"/>
      <w:marRight w:val="0"/>
      <w:marTop w:val="0"/>
      <w:marBottom w:val="0"/>
      <w:divBdr>
        <w:top w:val="none" w:sz="0" w:space="0" w:color="auto"/>
        <w:left w:val="none" w:sz="0" w:space="0" w:color="auto"/>
        <w:bottom w:val="none" w:sz="0" w:space="0" w:color="auto"/>
        <w:right w:val="none" w:sz="0" w:space="0" w:color="auto"/>
      </w:divBdr>
    </w:div>
    <w:div w:id="279577245">
      <w:bodyDiv w:val="1"/>
      <w:marLeft w:val="0"/>
      <w:marRight w:val="0"/>
      <w:marTop w:val="0"/>
      <w:marBottom w:val="0"/>
      <w:divBdr>
        <w:top w:val="none" w:sz="0" w:space="0" w:color="auto"/>
        <w:left w:val="none" w:sz="0" w:space="0" w:color="auto"/>
        <w:bottom w:val="none" w:sz="0" w:space="0" w:color="auto"/>
        <w:right w:val="none" w:sz="0" w:space="0" w:color="auto"/>
      </w:divBdr>
    </w:div>
    <w:div w:id="501969405">
      <w:bodyDiv w:val="1"/>
      <w:marLeft w:val="0"/>
      <w:marRight w:val="0"/>
      <w:marTop w:val="0"/>
      <w:marBottom w:val="0"/>
      <w:divBdr>
        <w:top w:val="none" w:sz="0" w:space="0" w:color="auto"/>
        <w:left w:val="none" w:sz="0" w:space="0" w:color="auto"/>
        <w:bottom w:val="none" w:sz="0" w:space="0" w:color="auto"/>
        <w:right w:val="none" w:sz="0" w:space="0" w:color="auto"/>
      </w:divBdr>
    </w:div>
    <w:div w:id="132901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springboard.com/andres-gonzalez-bio/" TargetMode="External"/><Relationship Id="rId13" Type="http://schemas.openxmlformats.org/officeDocument/2006/relationships/hyperlink" Target="https://consultspringboard.com/eugene-kelly-bio/"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onsultspringboard.com/nadine-o-vogel-bio/" TargetMode="External"/><Relationship Id="rId12" Type="http://schemas.openxmlformats.org/officeDocument/2006/relationships/hyperlink" Target="https://consultspringboard.com/2021-disability-connec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sultspringboard.com/monica-bell-bio/"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consultspringboard.com/joni-s-williams-bio/"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consultspringboard.com/andres-gonzalez-bio/"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Lopez</dc:creator>
  <cp:keywords/>
  <dc:description/>
  <cp:lastModifiedBy>I Lopez</cp:lastModifiedBy>
  <cp:revision>3</cp:revision>
  <cp:lastPrinted>2021-09-01T15:04:00Z</cp:lastPrinted>
  <dcterms:created xsi:type="dcterms:W3CDTF">2021-09-11T02:46:00Z</dcterms:created>
  <dcterms:modified xsi:type="dcterms:W3CDTF">2021-09-11T03:01:00Z</dcterms:modified>
</cp:coreProperties>
</file>