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EA0E1" w14:textId="289BB3BC" w:rsidR="002C3F78" w:rsidRPr="002C3F78" w:rsidRDefault="002C3F78">
      <w:pPr>
        <w:rPr>
          <w:rFonts w:ascii="Arial" w:hAnsi="Arial" w:cs="Arial"/>
          <w:b/>
          <w:bCs/>
          <w:sz w:val="24"/>
          <w:szCs w:val="24"/>
        </w:rPr>
      </w:pPr>
      <w:r w:rsidRPr="002C3F78">
        <w:rPr>
          <w:rFonts w:ascii="Arial" w:hAnsi="Arial" w:cs="Arial"/>
          <w:b/>
          <w:bCs/>
          <w:sz w:val="24"/>
          <w:szCs w:val="24"/>
        </w:rPr>
        <w:t>THURSDAY, SEPTEMBER 12, 2019</w:t>
      </w:r>
    </w:p>
    <w:tbl>
      <w:tblPr>
        <w:tblW w:w="5000" w:type="pct"/>
        <w:tblCellSpacing w:w="61" w:type="dxa"/>
        <w:shd w:val="clear" w:color="auto" w:fill="FFFFFF"/>
        <w:tblCellMar>
          <w:left w:w="0" w:type="dxa"/>
          <w:right w:w="0" w:type="dxa"/>
        </w:tblCellMar>
        <w:tblLook w:val="04A0" w:firstRow="1" w:lastRow="0" w:firstColumn="1" w:lastColumn="0" w:noHBand="0" w:noVBand="1"/>
      </w:tblPr>
      <w:tblGrid>
        <w:gridCol w:w="3378"/>
        <w:gridCol w:w="7422"/>
      </w:tblGrid>
      <w:tr w:rsidR="002C3F78" w:rsidRPr="00213EB7" w14:paraId="3009C04A" w14:textId="77777777" w:rsidTr="00496210">
        <w:trPr>
          <w:trHeight w:val="345"/>
          <w:tblCellSpacing w:w="61" w:type="dxa"/>
        </w:trPr>
        <w:tc>
          <w:tcPr>
            <w:tcW w:w="1479" w:type="pct"/>
            <w:shd w:val="clear" w:color="auto" w:fill="F0F8FF"/>
            <w:tcMar>
              <w:top w:w="15" w:type="dxa"/>
              <w:left w:w="15" w:type="dxa"/>
              <w:bottom w:w="15" w:type="dxa"/>
              <w:right w:w="15" w:type="dxa"/>
            </w:tcMar>
            <w:hideMark/>
          </w:tcPr>
          <w:p w14:paraId="77DD48A2" w14:textId="77777777"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t>Time</w:t>
            </w:r>
          </w:p>
        </w:tc>
        <w:tc>
          <w:tcPr>
            <w:tcW w:w="3351" w:type="pct"/>
            <w:shd w:val="clear" w:color="auto" w:fill="F0F8FF"/>
            <w:tcMar>
              <w:top w:w="15" w:type="dxa"/>
              <w:left w:w="15" w:type="dxa"/>
              <w:bottom w:w="15" w:type="dxa"/>
              <w:right w:w="15" w:type="dxa"/>
            </w:tcMar>
            <w:hideMark/>
          </w:tcPr>
          <w:p w14:paraId="7F385B0B" w14:textId="77777777"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000000"/>
                <w:sz w:val="24"/>
                <w:szCs w:val="24"/>
              </w:rPr>
              <w:t>Topic</w:t>
            </w:r>
          </w:p>
        </w:tc>
      </w:tr>
      <w:tr w:rsidR="002C3F78" w:rsidRPr="00213EB7" w14:paraId="6F5B657F" w14:textId="77777777" w:rsidTr="00496210">
        <w:trPr>
          <w:trHeight w:val="345"/>
          <w:tblCellSpacing w:w="61" w:type="dxa"/>
        </w:trPr>
        <w:tc>
          <w:tcPr>
            <w:tcW w:w="1479" w:type="pct"/>
            <w:shd w:val="clear" w:color="auto" w:fill="FFFFFF"/>
            <w:tcMar>
              <w:top w:w="15" w:type="dxa"/>
              <w:left w:w="15" w:type="dxa"/>
              <w:bottom w:w="15" w:type="dxa"/>
              <w:right w:w="15" w:type="dxa"/>
            </w:tcMar>
            <w:hideMark/>
          </w:tcPr>
          <w:p w14:paraId="0122A423" w14:textId="77777777"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t>8:30 am - 9:00 am</w:t>
            </w:r>
          </w:p>
        </w:tc>
        <w:tc>
          <w:tcPr>
            <w:tcW w:w="3351" w:type="pct"/>
            <w:shd w:val="clear" w:color="auto" w:fill="FFFFFF"/>
            <w:tcMar>
              <w:top w:w="15" w:type="dxa"/>
              <w:left w:w="15" w:type="dxa"/>
              <w:bottom w:w="15" w:type="dxa"/>
              <w:right w:w="15" w:type="dxa"/>
            </w:tcMar>
            <w:hideMark/>
          </w:tcPr>
          <w:p w14:paraId="28FF909B" w14:textId="77777777" w:rsidR="002C3F78" w:rsidRPr="00213EB7" w:rsidRDefault="002C3F78" w:rsidP="00125F6D">
            <w:pPr>
              <w:spacing w:after="0" w:line="240" w:lineRule="auto"/>
              <w:rPr>
                <w:rFonts w:ascii="Arial" w:eastAsia="Times New Roman" w:hAnsi="Arial" w:cs="Arial"/>
                <w:b/>
                <w:bCs/>
                <w:color w:val="212121"/>
                <w:sz w:val="24"/>
                <w:szCs w:val="24"/>
              </w:rPr>
            </w:pPr>
            <w:r w:rsidRPr="00213EB7">
              <w:rPr>
                <w:rFonts w:ascii="Arial" w:eastAsia="Times New Roman" w:hAnsi="Arial" w:cs="Arial"/>
                <w:b/>
                <w:bCs/>
                <w:color w:val="212121"/>
                <w:sz w:val="24"/>
                <w:szCs w:val="24"/>
              </w:rPr>
              <w:t>Registration &amp; Continental Breakfast</w:t>
            </w:r>
          </w:p>
        </w:tc>
      </w:tr>
      <w:tr w:rsidR="002C3F78" w:rsidRPr="00213EB7" w14:paraId="0D809058" w14:textId="77777777" w:rsidTr="00496210">
        <w:trPr>
          <w:trHeight w:val="435"/>
          <w:tblCellSpacing w:w="61" w:type="dxa"/>
        </w:trPr>
        <w:tc>
          <w:tcPr>
            <w:tcW w:w="1479" w:type="pct"/>
            <w:shd w:val="clear" w:color="auto" w:fill="FFFFFF"/>
            <w:tcMar>
              <w:top w:w="15" w:type="dxa"/>
              <w:left w:w="15" w:type="dxa"/>
              <w:bottom w:w="15" w:type="dxa"/>
              <w:right w:w="15" w:type="dxa"/>
            </w:tcMar>
            <w:hideMark/>
          </w:tcPr>
          <w:p w14:paraId="2051A0A7" w14:textId="77777777"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t>9:00 am -  9:15 am</w:t>
            </w:r>
          </w:p>
        </w:tc>
        <w:tc>
          <w:tcPr>
            <w:tcW w:w="3351" w:type="pct"/>
            <w:shd w:val="clear" w:color="auto" w:fill="FFFFFF"/>
            <w:tcMar>
              <w:top w:w="15" w:type="dxa"/>
              <w:left w:w="15" w:type="dxa"/>
              <w:bottom w:w="15" w:type="dxa"/>
              <w:right w:w="15" w:type="dxa"/>
            </w:tcMar>
            <w:hideMark/>
          </w:tcPr>
          <w:p w14:paraId="768CEAED" w14:textId="71E5256A" w:rsidR="002C3F78" w:rsidRDefault="002C3F78" w:rsidP="00125F6D">
            <w:pPr>
              <w:spacing w:after="0" w:line="240" w:lineRule="auto"/>
              <w:rPr>
                <w:rFonts w:ascii="Arial" w:eastAsia="Times New Roman" w:hAnsi="Arial" w:cs="Arial"/>
                <w:b/>
                <w:bCs/>
                <w:color w:val="212121"/>
                <w:sz w:val="24"/>
                <w:szCs w:val="24"/>
              </w:rPr>
            </w:pPr>
            <w:r w:rsidRPr="00213EB7">
              <w:rPr>
                <w:rFonts w:ascii="Arial" w:eastAsia="Times New Roman" w:hAnsi="Arial" w:cs="Arial"/>
                <w:b/>
                <w:bCs/>
                <w:color w:val="212121"/>
                <w:sz w:val="24"/>
                <w:szCs w:val="24"/>
              </w:rPr>
              <w:t>Welcome / Introductions</w:t>
            </w:r>
          </w:p>
          <w:p w14:paraId="7ED93BA8" w14:textId="77777777" w:rsidR="005E4122" w:rsidRPr="00213EB7" w:rsidRDefault="005E4122" w:rsidP="00125F6D">
            <w:pPr>
              <w:spacing w:after="0" w:line="240" w:lineRule="auto"/>
              <w:rPr>
                <w:rFonts w:ascii="Arial" w:eastAsia="Times New Roman" w:hAnsi="Arial" w:cs="Arial"/>
                <w:b/>
                <w:bCs/>
                <w:color w:val="212121"/>
                <w:sz w:val="24"/>
                <w:szCs w:val="24"/>
              </w:rPr>
            </w:pPr>
          </w:p>
          <w:p w14:paraId="171D7226" w14:textId="7206A122" w:rsidR="002C3F78" w:rsidRPr="00213EB7" w:rsidRDefault="00FA7D10" w:rsidP="005E4122">
            <w:pPr>
              <w:numPr>
                <w:ilvl w:val="0"/>
                <w:numId w:val="1"/>
              </w:numPr>
              <w:spacing w:after="120" w:line="240" w:lineRule="auto"/>
              <w:rPr>
                <w:rFonts w:ascii="Arial" w:eastAsia="Times New Roman" w:hAnsi="Arial" w:cs="Arial"/>
                <w:color w:val="212121"/>
              </w:rPr>
            </w:pPr>
            <w:bookmarkStart w:id="0" w:name="_GoBack"/>
            <w:r w:rsidRPr="005E4122">
              <w:rPr>
                <w:rFonts w:ascii="Arial" w:eastAsia="Times New Roman" w:hAnsi="Arial" w:cs="Arial"/>
                <w:color w:val="212121"/>
              </w:rPr>
              <w:t>Nadine Vogel</w:t>
            </w:r>
            <w:r w:rsidRPr="005E4122">
              <w:rPr>
                <w:rFonts w:ascii="Arial" w:eastAsia="Times New Roman" w:hAnsi="Arial" w:cs="Arial"/>
                <w:color w:val="212121"/>
              </w:rPr>
              <w:br/>
            </w:r>
            <w:r w:rsidRPr="005E4122">
              <w:rPr>
                <w:rFonts w:ascii="Arial" w:eastAsia="Times New Roman" w:hAnsi="Arial" w:cs="Arial"/>
                <w:i/>
                <w:iCs/>
                <w:color w:val="212121"/>
              </w:rPr>
              <w:t xml:space="preserve">CEO, </w:t>
            </w:r>
            <w:r w:rsidR="002C3F78" w:rsidRPr="00213EB7">
              <w:rPr>
                <w:rFonts w:ascii="Arial" w:eastAsia="Times New Roman" w:hAnsi="Arial" w:cs="Arial"/>
                <w:i/>
                <w:iCs/>
                <w:color w:val="212121"/>
              </w:rPr>
              <w:t>Springboard Consulting, LLC</w:t>
            </w:r>
          </w:p>
          <w:bookmarkEnd w:id="0"/>
          <w:p w14:paraId="1CA5537C" w14:textId="31F322FF" w:rsidR="002C3F78" w:rsidRPr="005B1D0F" w:rsidRDefault="005B1D0F" w:rsidP="005B1D0F">
            <w:pPr>
              <w:numPr>
                <w:ilvl w:val="0"/>
                <w:numId w:val="1"/>
              </w:numPr>
              <w:spacing w:after="120" w:line="240" w:lineRule="auto"/>
              <w:rPr>
                <w:rFonts w:ascii="Arial" w:eastAsia="Times New Roman" w:hAnsi="Arial" w:cs="Arial"/>
                <w:color w:val="212121"/>
              </w:rPr>
            </w:pPr>
            <w:r w:rsidRPr="005B1D0F">
              <w:rPr>
                <w:rFonts w:ascii="Arial" w:eastAsia="Times New Roman" w:hAnsi="Arial" w:cs="Arial"/>
                <w:color w:val="212121"/>
              </w:rPr>
              <w:t>James E. Taylor, Ph.D.</w:t>
            </w:r>
            <w:r>
              <w:rPr>
                <w:rFonts w:ascii="Arial" w:eastAsia="Times New Roman" w:hAnsi="Arial" w:cs="Arial"/>
                <w:color w:val="212121"/>
              </w:rPr>
              <w:br/>
            </w:r>
            <w:r w:rsidRPr="005B1D0F">
              <w:rPr>
                <w:rFonts w:ascii="Arial" w:eastAsia="Times New Roman" w:hAnsi="Arial" w:cs="Arial"/>
                <w:i/>
                <w:iCs/>
                <w:color w:val="212121"/>
              </w:rPr>
              <w:t xml:space="preserve">Chief Diversity, Inclusion, and Learning Officer </w:t>
            </w:r>
            <w:r w:rsidRPr="005B1D0F">
              <w:rPr>
                <w:rFonts w:ascii="Arial" w:eastAsia="Times New Roman" w:hAnsi="Arial" w:cs="Arial"/>
                <w:i/>
                <w:iCs/>
                <w:color w:val="212121"/>
              </w:rPr>
              <w:br/>
            </w:r>
            <w:r w:rsidRPr="005B1D0F">
              <w:rPr>
                <w:rFonts w:ascii="Arial" w:eastAsia="Times New Roman" w:hAnsi="Arial" w:cs="Arial"/>
                <w:i/>
                <w:iCs/>
                <w:color w:val="212121"/>
              </w:rPr>
              <w:t>UPMC</w:t>
            </w:r>
          </w:p>
        </w:tc>
      </w:tr>
      <w:tr w:rsidR="002C3F78" w:rsidRPr="00213EB7" w14:paraId="78712325" w14:textId="77777777" w:rsidTr="00496210">
        <w:trPr>
          <w:trHeight w:val="3101"/>
          <w:tblCellSpacing w:w="61" w:type="dxa"/>
        </w:trPr>
        <w:tc>
          <w:tcPr>
            <w:tcW w:w="1479" w:type="pct"/>
            <w:shd w:val="clear" w:color="auto" w:fill="FFFFFF"/>
            <w:tcMar>
              <w:top w:w="15" w:type="dxa"/>
              <w:left w:w="15" w:type="dxa"/>
              <w:bottom w:w="15" w:type="dxa"/>
              <w:right w:w="15" w:type="dxa"/>
            </w:tcMar>
            <w:hideMark/>
          </w:tcPr>
          <w:p w14:paraId="182E40B6" w14:textId="77777777"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t> </w:t>
            </w:r>
          </w:p>
          <w:p w14:paraId="41753732" w14:textId="634692AD"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t>9:15 am -  10:</w:t>
            </w:r>
            <w:r w:rsidR="00496210">
              <w:rPr>
                <w:rFonts w:ascii="Arial" w:eastAsia="Times New Roman" w:hAnsi="Arial" w:cs="Arial"/>
                <w:b/>
                <w:bCs/>
                <w:color w:val="212121"/>
                <w:sz w:val="24"/>
                <w:szCs w:val="24"/>
              </w:rPr>
              <w:t>0</w:t>
            </w:r>
            <w:r w:rsidRPr="00213EB7">
              <w:rPr>
                <w:rFonts w:ascii="Arial" w:eastAsia="Times New Roman" w:hAnsi="Arial" w:cs="Arial"/>
                <w:b/>
                <w:bCs/>
                <w:color w:val="212121"/>
                <w:sz w:val="24"/>
                <w:szCs w:val="24"/>
              </w:rPr>
              <w:t>0 am</w:t>
            </w:r>
          </w:p>
        </w:tc>
        <w:tc>
          <w:tcPr>
            <w:tcW w:w="3351" w:type="pct"/>
            <w:shd w:val="clear" w:color="auto" w:fill="FFFFFF"/>
            <w:tcMar>
              <w:top w:w="15" w:type="dxa"/>
              <w:left w:w="15" w:type="dxa"/>
              <w:bottom w:w="15" w:type="dxa"/>
              <w:right w:w="15" w:type="dxa"/>
            </w:tcMar>
            <w:hideMark/>
          </w:tcPr>
          <w:p w14:paraId="48D35207" w14:textId="205A969A" w:rsidR="002C3F78" w:rsidRDefault="002C3F78" w:rsidP="00F65977">
            <w:pPr>
              <w:spacing w:after="0" w:line="240" w:lineRule="auto"/>
              <w:rPr>
                <w:rFonts w:ascii="Arial" w:eastAsia="Times New Roman" w:hAnsi="Arial" w:cs="Arial"/>
                <w:b/>
                <w:bCs/>
                <w:color w:val="333333"/>
                <w:sz w:val="24"/>
                <w:szCs w:val="24"/>
              </w:rPr>
            </w:pPr>
            <w:r w:rsidRPr="00213EB7">
              <w:rPr>
                <w:rFonts w:ascii="Arial" w:eastAsia="Times New Roman" w:hAnsi="Arial" w:cs="Arial"/>
                <w:b/>
                <w:bCs/>
                <w:color w:val="333333"/>
                <w:sz w:val="24"/>
                <w:szCs w:val="24"/>
              </w:rPr>
              <w:t xml:space="preserve">The </w:t>
            </w:r>
            <w:r w:rsidR="00F65977">
              <w:rPr>
                <w:rFonts w:ascii="Arial" w:eastAsia="Times New Roman" w:hAnsi="Arial" w:cs="Arial"/>
                <w:b/>
                <w:bCs/>
                <w:color w:val="333333"/>
                <w:sz w:val="24"/>
                <w:szCs w:val="24"/>
              </w:rPr>
              <w:t>“</w:t>
            </w:r>
            <w:r w:rsidRPr="00213EB7">
              <w:rPr>
                <w:rFonts w:ascii="Arial" w:eastAsia="Times New Roman" w:hAnsi="Arial" w:cs="Arial"/>
                <w:b/>
                <w:bCs/>
                <w:color w:val="333333"/>
                <w:sz w:val="24"/>
                <w:szCs w:val="24"/>
              </w:rPr>
              <w:t>Why</w:t>
            </w:r>
            <w:r w:rsidR="00F65977">
              <w:rPr>
                <w:rFonts w:ascii="Arial" w:eastAsia="Times New Roman" w:hAnsi="Arial" w:cs="Arial"/>
                <w:b/>
                <w:bCs/>
                <w:color w:val="333333"/>
                <w:sz w:val="24"/>
                <w:szCs w:val="24"/>
              </w:rPr>
              <w:t>”</w:t>
            </w:r>
            <w:r w:rsidRPr="00213EB7">
              <w:rPr>
                <w:rFonts w:ascii="Arial" w:eastAsia="Times New Roman" w:hAnsi="Arial" w:cs="Arial"/>
                <w:b/>
                <w:bCs/>
                <w:color w:val="333333"/>
                <w:sz w:val="24"/>
                <w:szCs w:val="24"/>
              </w:rPr>
              <w:t xml:space="preserve"> Behind </w:t>
            </w:r>
            <w:r w:rsidRPr="00213EB7">
              <w:rPr>
                <w:rFonts w:ascii="Arial" w:eastAsia="Times New Roman" w:hAnsi="Arial" w:cs="Arial"/>
                <w:b/>
                <w:bCs/>
                <w:color w:val="212121"/>
                <w:sz w:val="24"/>
                <w:szCs w:val="24"/>
              </w:rPr>
              <w:t xml:space="preserve">Leading </w:t>
            </w:r>
            <w:r w:rsidR="00F65977">
              <w:rPr>
                <w:rFonts w:ascii="Arial" w:eastAsia="Times New Roman" w:hAnsi="Arial" w:cs="Arial"/>
                <w:b/>
                <w:bCs/>
                <w:color w:val="212121"/>
                <w:sz w:val="24"/>
                <w:szCs w:val="24"/>
              </w:rPr>
              <w:t>a</w:t>
            </w:r>
            <w:r w:rsidRPr="00213EB7">
              <w:rPr>
                <w:rFonts w:ascii="Arial" w:eastAsia="Times New Roman" w:hAnsi="Arial" w:cs="Arial"/>
                <w:b/>
                <w:bCs/>
                <w:color w:val="212121"/>
                <w:sz w:val="24"/>
                <w:szCs w:val="24"/>
              </w:rPr>
              <w:t xml:space="preserve"> Disability, LGBTQA+ or Veteran’s</w:t>
            </w:r>
            <w:r w:rsidR="00F65977">
              <w:rPr>
                <w:rFonts w:ascii="Arial" w:eastAsia="Times New Roman" w:hAnsi="Arial" w:cs="Arial"/>
                <w:b/>
                <w:bCs/>
                <w:color w:val="212121"/>
                <w:sz w:val="24"/>
                <w:szCs w:val="24"/>
              </w:rPr>
              <w:t xml:space="preserve"> </w:t>
            </w:r>
            <w:r w:rsidRPr="00213EB7">
              <w:rPr>
                <w:rFonts w:ascii="Arial" w:eastAsia="Times New Roman" w:hAnsi="Arial" w:cs="Arial"/>
                <w:b/>
                <w:bCs/>
                <w:color w:val="212121"/>
                <w:sz w:val="24"/>
                <w:szCs w:val="24"/>
              </w:rPr>
              <w:t>Employee/Business Resource Group</w:t>
            </w:r>
          </w:p>
          <w:p w14:paraId="7AA95BF9" w14:textId="4E3A58FD" w:rsidR="00F65977" w:rsidRDefault="00F65977" w:rsidP="00F65977">
            <w:pPr>
              <w:spacing w:after="0" w:line="240" w:lineRule="auto"/>
              <w:rPr>
                <w:rFonts w:ascii="Arial" w:eastAsia="Times New Roman" w:hAnsi="Arial" w:cs="Arial"/>
                <w:color w:val="333333"/>
                <w:sz w:val="24"/>
                <w:szCs w:val="24"/>
              </w:rPr>
            </w:pPr>
          </w:p>
          <w:p w14:paraId="6BF143F4" w14:textId="77777777" w:rsidR="008F763F" w:rsidRPr="008F763F" w:rsidRDefault="008F763F" w:rsidP="008F763F">
            <w:pPr>
              <w:pStyle w:val="ListParagraph"/>
              <w:numPr>
                <w:ilvl w:val="0"/>
                <w:numId w:val="3"/>
              </w:numPr>
              <w:spacing w:after="0" w:line="240" w:lineRule="auto"/>
              <w:rPr>
                <w:rFonts w:ascii="Arial" w:eastAsia="Times New Roman" w:hAnsi="Arial" w:cs="Arial"/>
                <w:i/>
                <w:iCs/>
                <w:color w:val="212121"/>
              </w:rPr>
            </w:pPr>
            <w:r>
              <w:rPr>
                <w:rFonts w:ascii="Arial" w:eastAsia="Times New Roman" w:hAnsi="Arial" w:cs="Arial"/>
                <w:color w:val="212121"/>
              </w:rPr>
              <w:t>Eugene Kelly</w:t>
            </w:r>
            <w:r w:rsidR="00F65977" w:rsidRPr="005E4122">
              <w:rPr>
                <w:rFonts w:ascii="Arial" w:eastAsia="Times New Roman" w:hAnsi="Arial" w:cs="Arial"/>
                <w:color w:val="212121"/>
              </w:rPr>
              <w:br/>
            </w:r>
            <w:r w:rsidRPr="008F763F">
              <w:rPr>
                <w:rFonts w:ascii="Arial" w:eastAsia="Times New Roman" w:hAnsi="Arial" w:cs="Arial"/>
                <w:i/>
                <w:iCs/>
                <w:color w:val="212121"/>
              </w:rPr>
              <w:t>Vice President, Global Diversity &amp; Inclusion</w:t>
            </w:r>
            <w:r w:rsidRPr="008F763F">
              <w:rPr>
                <w:rFonts w:ascii="Arial" w:eastAsia="Times New Roman" w:hAnsi="Arial" w:cs="Arial"/>
                <w:i/>
                <w:iCs/>
                <w:color w:val="212121"/>
              </w:rPr>
              <w:tab/>
            </w:r>
          </w:p>
          <w:p w14:paraId="2F74D3BA" w14:textId="21C8D0C4" w:rsidR="00F65977" w:rsidRPr="008F763F" w:rsidRDefault="008F763F" w:rsidP="008F763F">
            <w:pPr>
              <w:spacing w:after="0" w:line="240" w:lineRule="auto"/>
              <w:ind w:left="720"/>
              <w:rPr>
                <w:rFonts w:ascii="Arial" w:eastAsia="Times New Roman" w:hAnsi="Arial" w:cs="Arial"/>
                <w:i/>
                <w:iCs/>
                <w:color w:val="212121"/>
              </w:rPr>
            </w:pPr>
            <w:r w:rsidRPr="008F763F">
              <w:rPr>
                <w:rFonts w:ascii="Arial" w:eastAsia="Times New Roman" w:hAnsi="Arial" w:cs="Arial"/>
                <w:i/>
                <w:iCs/>
                <w:color w:val="212121"/>
              </w:rPr>
              <w:t>The Colgate-Palmolive Company</w:t>
            </w:r>
          </w:p>
          <w:p w14:paraId="15E49C2E" w14:textId="77777777" w:rsidR="00F65977" w:rsidRDefault="00F65977" w:rsidP="00125F6D">
            <w:pPr>
              <w:spacing w:after="0" w:line="240" w:lineRule="auto"/>
              <w:rPr>
                <w:rFonts w:ascii="Arial" w:eastAsia="Times New Roman" w:hAnsi="Arial" w:cs="Arial"/>
                <w:color w:val="333333"/>
                <w:sz w:val="24"/>
                <w:szCs w:val="24"/>
              </w:rPr>
            </w:pPr>
          </w:p>
          <w:p w14:paraId="3DB589B8" w14:textId="0F2760CE" w:rsidR="002C3F78" w:rsidRPr="00213EB7" w:rsidRDefault="00F65977" w:rsidP="00624670">
            <w:pPr>
              <w:spacing w:after="120" w:line="240" w:lineRule="auto"/>
              <w:rPr>
                <w:rFonts w:ascii="Arial" w:eastAsia="Times New Roman" w:hAnsi="Arial" w:cs="Arial"/>
                <w:color w:val="212121"/>
                <w:sz w:val="24"/>
                <w:szCs w:val="24"/>
              </w:rPr>
            </w:pPr>
            <w:r w:rsidRPr="00F65977">
              <w:rPr>
                <w:rFonts w:ascii="Arial" w:eastAsia="Times New Roman" w:hAnsi="Arial" w:cs="Arial"/>
                <w:b/>
                <w:bCs/>
                <w:i/>
                <w:iCs/>
                <w:color w:val="212121"/>
              </w:rPr>
              <w:t>Description:</w:t>
            </w:r>
            <w:r w:rsidRPr="00F65977">
              <w:rPr>
                <w:rFonts w:ascii="Arial" w:eastAsia="Times New Roman" w:hAnsi="Arial" w:cs="Arial"/>
                <w:color w:val="212121"/>
              </w:rPr>
              <w:t xml:space="preserve">  </w:t>
            </w:r>
            <w:r w:rsidR="002C3F78" w:rsidRPr="00213EB7">
              <w:rPr>
                <w:rFonts w:ascii="Arial" w:eastAsia="Times New Roman" w:hAnsi="Arial" w:cs="Arial"/>
                <w:i/>
                <w:iCs/>
                <w:color w:val="212121"/>
              </w:rPr>
              <w:t>W</w:t>
            </w:r>
            <w:r w:rsidR="002C3F78" w:rsidRPr="00213EB7">
              <w:rPr>
                <w:rFonts w:ascii="Arial" w:eastAsia="Times New Roman" w:hAnsi="Arial" w:cs="Arial"/>
                <w:i/>
                <w:iCs/>
                <w:color w:val="333333"/>
              </w:rPr>
              <w:t>hy </w:t>
            </w:r>
            <w:r w:rsidR="002C3F78" w:rsidRPr="00213EB7">
              <w:rPr>
                <w:rFonts w:ascii="Arial" w:eastAsia="Times New Roman" w:hAnsi="Arial" w:cs="Arial"/>
                <w:i/>
                <w:iCs/>
                <w:color w:val="212121"/>
              </w:rPr>
              <w:t>do you lead an Employee/Business Resource Group and</w:t>
            </w:r>
            <w:r w:rsidR="002C3F78" w:rsidRPr="00213EB7">
              <w:rPr>
                <w:rFonts w:ascii="Arial" w:eastAsia="Times New Roman" w:hAnsi="Arial" w:cs="Arial"/>
                <w:i/>
                <w:iCs/>
                <w:color w:val="333333"/>
              </w:rPr>
              <w:t> why </w:t>
            </w:r>
            <w:r w:rsidR="002C3F78" w:rsidRPr="00213EB7">
              <w:rPr>
                <w:rFonts w:ascii="Arial" w:eastAsia="Times New Roman" w:hAnsi="Arial" w:cs="Arial"/>
                <w:i/>
                <w:iCs/>
                <w:color w:val="212121"/>
              </w:rPr>
              <w:t>does it matter to you, your job or your organization? Perhaps because of the impact it makes</w:t>
            </w:r>
            <w:r w:rsidR="00BD6206">
              <w:rPr>
                <w:rFonts w:ascii="Arial" w:eastAsia="Times New Roman" w:hAnsi="Arial" w:cs="Arial"/>
                <w:i/>
                <w:iCs/>
                <w:color w:val="212121"/>
              </w:rPr>
              <w:t>, or t</w:t>
            </w:r>
            <w:r w:rsidR="002C3F78" w:rsidRPr="00213EB7">
              <w:rPr>
                <w:rFonts w:ascii="Arial" w:eastAsia="Times New Roman" w:hAnsi="Arial" w:cs="Arial"/>
                <w:i/>
                <w:iCs/>
                <w:color w:val="212121"/>
              </w:rPr>
              <w:t xml:space="preserve">he meaning it </w:t>
            </w:r>
            <w:r w:rsidR="00BD6206" w:rsidRPr="00213EB7">
              <w:rPr>
                <w:rFonts w:ascii="Arial" w:eastAsia="Times New Roman" w:hAnsi="Arial" w:cs="Arial"/>
                <w:i/>
                <w:iCs/>
                <w:color w:val="212121"/>
              </w:rPr>
              <w:t>gives</w:t>
            </w:r>
            <w:r w:rsidR="00BD6206">
              <w:rPr>
                <w:rFonts w:ascii="Arial" w:eastAsia="Times New Roman" w:hAnsi="Arial" w:cs="Arial"/>
                <w:i/>
                <w:iCs/>
                <w:color w:val="212121"/>
              </w:rPr>
              <w:t>?</w:t>
            </w:r>
            <w:r w:rsidR="002C3F78" w:rsidRPr="00213EB7">
              <w:rPr>
                <w:rFonts w:ascii="Arial" w:eastAsia="Times New Roman" w:hAnsi="Arial" w:cs="Arial"/>
                <w:i/>
                <w:iCs/>
                <w:color w:val="212121"/>
              </w:rPr>
              <w:t>  We all know that leading one of these groups matters.  What our employers may not know is that this work enhances our engagement in a way that bonuses or other incentives may not.</w:t>
            </w:r>
            <w:r w:rsidRPr="00F65977">
              <w:rPr>
                <w:rFonts w:ascii="Arial" w:eastAsia="Times New Roman" w:hAnsi="Arial" w:cs="Arial"/>
                <w:i/>
                <w:iCs/>
                <w:color w:val="212121"/>
              </w:rPr>
              <w:t xml:space="preserve"> </w:t>
            </w:r>
            <w:r w:rsidR="002C3F78" w:rsidRPr="00213EB7">
              <w:rPr>
                <w:rFonts w:ascii="Arial" w:eastAsia="Times New Roman" w:hAnsi="Arial" w:cs="Arial"/>
                <w:i/>
                <w:iCs/>
                <w:color w:val="212121"/>
              </w:rPr>
              <w:t>Bottom line, leading a Disability, LGBTQA+ or Veterans E</w:t>
            </w:r>
            <w:r>
              <w:rPr>
                <w:rFonts w:ascii="Arial" w:eastAsia="Times New Roman" w:hAnsi="Arial" w:cs="Arial"/>
                <w:i/>
                <w:iCs/>
                <w:color w:val="212121"/>
              </w:rPr>
              <w:t>/</w:t>
            </w:r>
            <w:r w:rsidR="002C3F78" w:rsidRPr="00213EB7">
              <w:rPr>
                <w:rFonts w:ascii="Arial" w:eastAsia="Times New Roman" w:hAnsi="Arial" w:cs="Arial"/>
                <w:i/>
                <w:iCs/>
                <w:color w:val="212121"/>
              </w:rPr>
              <w:t xml:space="preserve">BRG creates value for the company.  And when you know you’re creating </w:t>
            </w:r>
            <w:r w:rsidRPr="00213EB7">
              <w:rPr>
                <w:rFonts w:ascii="Arial" w:eastAsia="Times New Roman" w:hAnsi="Arial" w:cs="Arial"/>
                <w:i/>
                <w:iCs/>
                <w:color w:val="212121"/>
              </w:rPr>
              <w:t>value;</w:t>
            </w:r>
            <w:r w:rsidR="002C3F78" w:rsidRPr="00213EB7">
              <w:rPr>
                <w:rFonts w:ascii="Arial" w:eastAsia="Times New Roman" w:hAnsi="Arial" w:cs="Arial"/>
                <w:i/>
                <w:iCs/>
                <w:color w:val="212121"/>
              </w:rPr>
              <w:t xml:space="preserve"> the work has more purpose.</w:t>
            </w:r>
          </w:p>
        </w:tc>
      </w:tr>
      <w:tr w:rsidR="00496210" w:rsidRPr="00213EB7" w14:paraId="4F0942C0" w14:textId="77777777" w:rsidTr="00AC0103">
        <w:trPr>
          <w:trHeight w:val="345"/>
          <w:tblCellSpacing w:w="61" w:type="dxa"/>
        </w:trPr>
        <w:tc>
          <w:tcPr>
            <w:tcW w:w="1479" w:type="pct"/>
            <w:shd w:val="clear" w:color="auto" w:fill="FFFFFF"/>
            <w:tcMar>
              <w:top w:w="15" w:type="dxa"/>
              <w:left w:w="15" w:type="dxa"/>
              <w:bottom w:w="15" w:type="dxa"/>
              <w:right w:w="15" w:type="dxa"/>
            </w:tcMar>
          </w:tcPr>
          <w:p w14:paraId="409A5DDA" w14:textId="618EDEEA" w:rsidR="00496210" w:rsidRPr="00213EB7" w:rsidRDefault="00496210" w:rsidP="00AC0103">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t>10:00 am – 10:30 am</w:t>
            </w:r>
          </w:p>
        </w:tc>
        <w:tc>
          <w:tcPr>
            <w:tcW w:w="3351" w:type="pct"/>
            <w:shd w:val="clear" w:color="auto" w:fill="FFFFFF"/>
            <w:tcMar>
              <w:top w:w="15" w:type="dxa"/>
              <w:left w:w="15" w:type="dxa"/>
              <w:bottom w:w="15" w:type="dxa"/>
              <w:right w:w="15" w:type="dxa"/>
            </w:tcMar>
          </w:tcPr>
          <w:p w14:paraId="1A74A568" w14:textId="289D545E" w:rsidR="00496210" w:rsidRDefault="0095539D" w:rsidP="00AC0103">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t>Intersectional Authenticity</w:t>
            </w:r>
          </w:p>
          <w:p w14:paraId="36BA690C" w14:textId="77777777" w:rsidR="0095539D" w:rsidRDefault="0095539D" w:rsidP="00AC0103">
            <w:pPr>
              <w:spacing w:after="0" w:line="240" w:lineRule="auto"/>
              <w:rPr>
                <w:rFonts w:ascii="Arial" w:eastAsia="Times New Roman" w:hAnsi="Arial" w:cs="Arial"/>
                <w:b/>
                <w:bCs/>
                <w:color w:val="212121"/>
                <w:sz w:val="24"/>
                <w:szCs w:val="24"/>
              </w:rPr>
            </w:pPr>
          </w:p>
          <w:p w14:paraId="72790AB9" w14:textId="61BD3A09" w:rsidR="0095539D" w:rsidRPr="005E4122" w:rsidRDefault="00C90A20" w:rsidP="0095539D">
            <w:pPr>
              <w:pStyle w:val="ListParagraph"/>
              <w:numPr>
                <w:ilvl w:val="0"/>
                <w:numId w:val="3"/>
              </w:numPr>
              <w:spacing w:after="0" w:line="240" w:lineRule="auto"/>
              <w:rPr>
                <w:rFonts w:ascii="Arial" w:eastAsia="Times New Roman" w:hAnsi="Arial" w:cs="Arial"/>
                <w:i/>
                <w:iCs/>
                <w:color w:val="212121"/>
              </w:rPr>
            </w:pPr>
            <w:r>
              <w:rPr>
                <w:rFonts w:ascii="Arial" w:eastAsia="Times New Roman" w:hAnsi="Arial" w:cs="Arial"/>
                <w:color w:val="212121"/>
              </w:rPr>
              <w:t xml:space="preserve">Pam </w:t>
            </w:r>
            <w:proofErr w:type="spellStart"/>
            <w:r>
              <w:rPr>
                <w:rFonts w:ascii="Arial" w:eastAsia="Times New Roman" w:hAnsi="Arial" w:cs="Arial"/>
                <w:color w:val="212121"/>
              </w:rPr>
              <w:t>McElvane</w:t>
            </w:r>
            <w:proofErr w:type="spellEnd"/>
            <w:r w:rsidR="0095539D" w:rsidRPr="005E4122">
              <w:rPr>
                <w:rFonts w:ascii="Arial" w:eastAsia="Times New Roman" w:hAnsi="Arial" w:cs="Arial"/>
                <w:color w:val="212121"/>
              </w:rPr>
              <w:br/>
            </w:r>
            <w:r w:rsidR="00695212">
              <w:rPr>
                <w:rFonts w:ascii="Arial" w:eastAsia="Times New Roman" w:hAnsi="Arial" w:cs="Arial"/>
                <w:i/>
                <w:iCs/>
                <w:color w:val="212121"/>
              </w:rPr>
              <w:t>CEO &amp; Publisher,</w:t>
            </w:r>
            <w:r w:rsidR="0095539D" w:rsidRPr="005E4122">
              <w:rPr>
                <w:rFonts w:ascii="Arial" w:eastAsia="Times New Roman" w:hAnsi="Arial" w:cs="Arial"/>
                <w:i/>
                <w:iCs/>
                <w:color w:val="212121"/>
              </w:rPr>
              <w:t xml:space="preserve"> </w:t>
            </w:r>
            <w:proofErr w:type="spellStart"/>
            <w:r>
              <w:rPr>
                <w:rFonts w:ascii="Arial" w:eastAsia="Times New Roman" w:hAnsi="Arial" w:cs="Arial"/>
                <w:i/>
                <w:iCs/>
                <w:color w:val="212121"/>
              </w:rPr>
              <w:t>DiversityMBA</w:t>
            </w:r>
            <w:proofErr w:type="spellEnd"/>
            <w:r>
              <w:rPr>
                <w:rFonts w:ascii="Arial" w:eastAsia="Times New Roman" w:hAnsi="Arial" w:cs="Arial"/>
                <w:i/>
                <w:iCs/>
                <w:color w:val="212121"/>
              </w:rPr>
              <w:t xml:space="preserve"> </w:t>
            </w:r>
          </w:p>
          <w:p w14:paraId="25494B45" w14:textId="77777777" w:rsidR="0095539D" w:rsidRDefault="0095539D" w:rsidP="00AC0103">
            <w:pPr>
              <w:spacing w:after="0" w:line="240" w:lineRule="auto"/>
              <w:rPr>
                <w:rFonts w:ascii="Arial" w:eastAsia="Times New Roman" w:hAnsi="Arial" w:cs="Arial"/>
                <w:b/>
                <w:bCs/>
                <w:color w:val="212121"/>
                <w:sz w:val="24"/>
                <w:szCs w:val="24"/>
              </w:rPr>
            </w:pPr>
          </w:p>
          <w:p w14:paraId="7D0F4CFB" w14:textId="61845602" w:rsidR="0095539D" w:rsidRPr="00F960B7" w:rsidRDefault="00C90A20" w:rsidP="00F960B7">
            <w:pPr>
              <w:rPr>
                <w:rFonts w:ascii="Arial" w:hAnsi="Arial" w:cs="Arial"/>
                <w:i/>
                <w:iCs/>
                <w:color w:val="000000"/>
                <w:shd w:val="clear" w:color="auto" w:fill="FFFFFF"/>
              </w:rPr>
            </w:pPr>
            <w:r w:rsidRPr="00C90A20">
              <w:rPr>
                <w:rFonts w:ascii="Arial" w:eastAsia="Times New Roman" w:hAnsi="Arial" w:cs="Arial"/>
                <w:b/>
                <w:bCs/>
                <w:i/>
                <w:iCs/>
                <w:color w:val="212121"/>
              </w:rPr>
              <w:t>Description:</w:t>
            </w:r>
            <w:r w:rsidRPr="00C90A20">
              <w:rPr>
                <w:rFonts w:ascii="Arial" w:eastAsia="Times New Roman" w:hAnsi="Arial" w:cs="Arial"/>
                <w:i/>
                <w:iCs/>
                <w:color w:val="212121"/>
              </w:rPr>
              <w:t xml:space="preserve">  </w:t>
            </w:r>
            <w:r w:rsidRPr="00C90A20">
              <w:rPr>
                <w:rFonts w:ascii="Arial" w:hAnsi="Arial" w:cs="Arial"/>
                <w:i/>
                <w:iCs/>
                <w:color w:val="000000"/>
                <w:shd w:val="clear" w:color="auto" w:fill="FFFFFF"/>
              </w:rPr>
              <w:t xml:space="preserve">Hear insights from Diversity MBA Inclusive Leadership Index, on intersectional analytics and best practices that can be used to </w:t>
            </w:r>
            <w:r w:rsidRPr="00C90A20">
              <w:rPr>
                <w:rFonts w:ascii="Arial" w:hAnsi="Arial" w:cs="Arial"/>
                <w:i/>
                <w:iCs/>
                <w:color w:val="000000"/>
                <w:shd w:val="clear" w:color="auto" w:fill="FFFFFF"/>
              </w:rPr>
              <w:lastRenderedPageBreak/>
              <w:t>help facilitate inclusive behavior; specifically with persons with disabilities, veterans and LGBTQ Plus communities.</w:t>
            </w:r>
          </w:p>
        </w:tc>
      </w:tr>
      <w:tr w:rsidR="002C3F78" w:rsidRPr="00213EB7" w14:paraId="469C24AE" w14:textId="77777777" w:rsidTr="00496210">
        <w:trPr>
          <w:trHeight w:val="345"/>
          <w:tblCellSpacing w:w="61" w:type="dxa"/>
        </w:trPr>
        <w:tc>
          <w:tcPr>
            <w:tcW w:w="1479" w:type="pct"/>
            <w:shd w:val="clear" w:color="auto" w:fill="FFFFFF"/>
            <w:tcMar>
              <w:top w:w="15" w:type="dxa"/>
              <w:left w:w="15" w:type="dxa"/>
              <w:bottom w:w="15" w:type="dxa"/>
              <w:right w:w="15" w:type="dxa"/>
            </w:tcMar>
            <w:hideMark/>
          </w:tcPr>
          <w:p w14:paraId="275E3156" w14:textId="38823C52"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lastRenderedPageBreak/>
              <w:t>10:</w:t>
            </w:r>
            <w:r w:rsidR="00496210">
              <w:rPr>
                <w:rFonts w:ascii="Arial" w:eastAsia="Times New Roman" w:hAnsi="Arial" w:cs="Arial"/>
                <w:b/>
                <w:bCs/>
                <w:color w:val="212121"/>
                <w:sz w:val="24"/>
                <w:szCs w:val="24"/>
              </w:rPr>
              <w:t>3</w:t>
            </w:r>
            <w:r w:rsidRPr="00213EB7">
              <w:rPr>
                <w:rFonts w:ascii="Arial" w:eastAsia="Times New Roman" w:hAnsi="Arial" w:cs="Arial"/>
                <w:b/>
                <w:bCs/>
                <w:color w:val="212121"/>
                <w:sz w:val="24"/>
                <w:szCs w:val="24"/>
              </w:rPr>
              <w:t>0 am - 10:</w:t>
            </w:r>
            <w:r w:rsidR="00496210">
              <w:rPr>
                <w:rFonts w:ascii="Arial" w:eastAsia="Times New Roman" w:hAnsi="Arial" w:cs="Arial"/>
                <w:b/>
                <w:bCs/>
                <w:color w:val="212121"/>
                <w:sz w:val="24"/>
                <w:szCs w:val="24"/>
              </w:rPr>
              <w:t>4</w:t>
            </w:r>
            <w:r w:rsidRPr="00213EB7">
              <w:rPr>
                <w:rFonts w:ascii="Arial" w:eastAsia="Times New Roman" w:hAnsi="Arial" w:cs="Arial"/>
                <w:b/>
                <w:bCs/>
                <w:color w:val="212121"/>
                <w:sz w:val="24"/>
                <w:szCs w:val="24"/>
              </w:rPr>
              <w:t>5</w:t>
            </w:r>
            <w:r w:rsidR="00B30AE4">
              <w:rPr>
                <w:rFonts w:ascii="Arial" w:eastAsia="Times New Roman" w:hAnsi="Arial" w:cs="Arial"/>
                <w:b/>
                <w:bCs/>
                <w:color w:val="212121"/>
                <w:sz w:val="24"/>
                <w:szCs w:val="24"/>
              </w:rPr>
              <w:t xml:space="preserve"> </w:t>
            </w:r>
            <w:r w:rsidRPr="00213EB7">
              <w:rPr>
                <w:rFonts w:ascii="Arial" w:eastAsia="Times New Roman" w:hAnsi="Arial" w:cs="Arial"/>
                <w:b/>
                <w:bCs/>
                <w:color w:val="212121"/>
                <w:sz w:val="24"/>
                <w:szCs w:val="24"/>
              </w:rPr>
              <w:t>am</w:t>
            </w:r>
          </w:p>
        </w:tc>
        <w:tc>
          <w:tcPr>
            <w:tcW w:w="3351" w:type="pct"/>
            <w:shd w:val="clear" w:color="auto" w:fill="FFFFFF"/>
            <w:tcMar>
              <w:top w:w="15" w:type="dxa"/>
              <w:left w:w="15" w:type="dxa"/>
              <w:bottom w:w="15" w:type="dxa"/>
              <w:right w:w="15" w:type="dxa"/>
            </w:tcMar>
            <w:hideMark/>
          </w:tcPr>
          <w:p w14:paraId="6397837C" w14:textId="77777777"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t>BREAK</w:t>
            </w:r>
          </w:p>
        </w:tc>
      </w:tr>
      <w:tr w:rsidR="002C3F78" w:rsidRPr="00213EB7" w14:paraId="2131EF19" w14:textId="77777777" w:rsidTr="00496210">
        <w:trPr>
          <w:trHeight w:val="345"/>
          <w:tblCellSpacing w:w="61" w:type="dxa"/>
        </w:trPr>
        <w:tc>
          <w:tcPr>
            <w:tcW w:w="1479" w:type="pct"/>
            <w:shd w:val="clear" w:color="auto" w:fill="FFFFFF"/>
            <w:tcMar>
              <w:top w:w="15" w:type="dxa"/>
              <w:left w:w="15" w:type="dxa"/>
              <w:bottom w:w="15" w:type="dxa"/>
              <w:right w:w="15" w:type="dxa"/>
            </w:tcMar>
            <w:hideMark/>
          </w:tcPr>
          <w:p w14:paraId="6F3811FB" w14:textId="327DF41C"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t>10:</w:t>
            </w:r>
            <w:r w:rsidR="00496210">
              <w:rPr>
                <w:rFonts w:ascii="Arial" w:eastAsia="Times New Roman" w:hAnsi="Arial" w:cs="Arial"/>
                <w:b/>
                <w:bCs/>
                <w:color w:val="212121"/>
                <w:sz w:val="24"/>
                <w:szCs w:val="24"/>
              </w:rPr>
              <w:t>4</w:t>
            </w:r>
            <w:r w:rsidRPr="00213EB7">
              <w:rPr>
                <w:rFonts w:ascii="Arial" w:eastAsia="Times New Roman" w:hAnsi="Arial" w:cs="Arial"/>
                <w:b/>
                <w:bCs/>
                <w:color w:val="212121"/>
                <w:sz w:val="24"/>
                <w:szCs w:val="24"/>
              </w:rPr>
              <w:t>5 am - 11:</w:t>
            </w:r>
            <w:r w:rsidR="00496210">
              <w:rPr>
                <w:rFonts w:ascii="Arial" w:eastAsia="Times New Roman" w:hAnsi="Arial" w:cs="Arial"/>
                <w:b/>
                <w:bCs/>
                <w:color w:val="212121"/>
                <w:sz w:val="24"/>
                <w:szCs w:val="24"/>
              </w:rPr>
              <w:t>30</w:t>
            </w:r>
            <w:r w:rsidRPr="00213EB7">
              <w:rPr>
                <w:rFonts w:ascii="Arial" w:eastAsia="Times New Roman" w:hAnsi="Arial" w:cs="Arial"/>
                <w:b/>
                <w:bCs/>
                <w:color w:val="212121"/>
                <w:sz w:val="24"/>
                <w:szCs w:val="24"/>
              </w:rPr>
              <w:t xml:space="preserve"> </w:t>
            </w:r>
            <w:r w:rsidR="00B30AE4">
              <w:rPr>
                <w:rFonts w:ascii="Arial" w:eastAsia="Times New Roman" w:hAnsi="Arial" w:cs="Arial"/>
                <w:b/>
                <w:bCs/>
                <w:color w:val="212121"/>
                <w:sz w:val="24"/>
                <w:szCs w:val="24"/>
              </w:rPr>
              <w:t>a</w:t>
            </w:r>
            <w:r w:rsidRPr="00213EB7">
              <w:rPr>
                <w:rFonts w:ascii="Arial" w:eastAsia="Times New Roman" w:hAnsi="Arial" w:cs="Arial"/>
                <w:b/>
                <w:bCs/>
                <w:color w:val="212121"/>
                <w:sz w:val="24"/>
                <w:szCs w:val="24"/>
              </w:rPr>
              <w:t>m</w:t>
            </w:r>
          </w:p>
        </w:tc>
        <w:tc>
          <w:tcPr>
            <w:tcW w:w="3351" w:type="pct"/>
            <w:shd w:val="clear" w:color="auto" w:fill="FFFFFF"/>
            <w:tcMar>
              <w:top w:w="15" w:type="dxa"/>
              <w:left w:w="15" w:type="dxa"/>
              <w:bottom w:w="15" w:type="dxa"/>
              <w:right w:w="15" w:type="dxa"/>
            </w:tcMar>
            <w:hideMark/>
          </w:tcPr>
          <w:p w14:paraId="0D2ECED3" w14:textId="128BF83D" w:rsidR="00FA7D10"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t>The Three I’s of Intersectionalit</w:t>
            </w:r>
            <w:r w:rsidR="00FA7D10">
              <w:rPr>
                <w:rFonts w:ascii="Arial" w:eastAsia="Times New Roman" w:hAnsi="Arial" w:cs="Arial"/>
                <w:b/>
                <w:bCs/>
                <w:color w:val="212121"/>
                <w:sz w:val="24"/>
                <w:szCs w:val="24"/>
              </w:rPr>
              <w:t>y</w:t>
            </w:r>
          </w:p>
          <w:p w14:paraId="2B2CC922" w14:textId="23F28044" w:rsidR="00FA7D10" w:rsidRDefault="00FA7D10" w:rsidP="00125F6D">
            <w:pPr>
              <w:spacing w:after="0" w:line="240" w:lineRule="auto"/>
              <w:rPr>
                <w:rFonts w:ascii="Arial" w:eastAsia="Times New Roman" w:hAnsi="Arial" w:cs="Arial"/>
                <w:color w:val="212121"/>
                <w:sz w:val="24"/>
                <w:szCs w:val="24"/>
              </w:rPr>
            </w:pPr>
          </w:p>
          <w:p w14:paraId="1B4DFCEF" w14:textId="77777777" w:rsidR="00F960B7" w:rsidRPr="00213EB7" w:rsidRDefault="00F960B7" w:rsidP="00F960B7">
            <w:pPr>
              <w:numPr>
                <w:ilvl w:val="0"/>
                <w:numId w:val="1"/>
              </w:numPr>
              <w:spacing w:after="120" w:line="240" w:lineRule="auto"/>
              <w:rPr>
                <w:rFonts w:ascii="Arial" w:eastAsia="Times New Roman" w:hAnsi="Arial" w:cs="Arial"/>
                <w:color w:val="212121"/>
              </w:rPr>
            </w:pPr>
            <w:r w:rsidRPr="005E4122">
              <w:rPr>
                <w:rFonts w:ascii="Arial" w:eastAsia="Times New Roman" w:hAnsi="Arial" w:cs="Arial"/>
                <w:color w:val="212121"/>
              </w:rPr>
              <w:t>Nadine Vogel</w:t>
            </w:r>
            <w:r w:rsidRPr="005E4122">
              <w:rPr>
                <w:rFonts w:ascii="Arial" w:eastAsia="Times New Roman" w:hAnsi="Arial" w:cs="Arial"/>
                <w:color w:val="212121"/>
              </w:rPr>
              <w:br/>
            </w:r>
            <w:r w:rsidRPr="005E4122">
              <w:rPr>
                <w:rFonts w:ascii="Arial" w:eastAsia="Times New Roman" w:hAnsi="Arial" w:cs="Arial"/>
                <w:i/>
                <w:iCs/>
                <w:color w:val="212121"/>
              </w:rPr>
              <w:t xml:space="preserve">CEO, </w:t>
            </w:r>
            <w:r w:rsidRPr="00213EB7">
              <w:rPr>
                <w:rFonts w:ascii="Arial" w:eastAsia="Times New Roman" w:hAnsi="Arial" w:cs="Arial"/>
                <w:i/>
                <w:iCs/>
                <w:color w:val="212121"/>
              </w:rPr>
              <w:t>Springboard Consulting, LLC</w:t>
            </w:r>
          </w:p>
          <w:p w14:paraId="292F6BF9" w14:textId="77777777" w:rsidR="00F960B7" w:rsidRDefault="00F960B7" w:rsidP="00125F6D">
            <w:pPr>
              <w:spacing w:after="0" w:line="240" w:lineRule="auto"/>
              <w:rPr>
                <w:rFonts w:ascii="Arial" w:eastAsia="Times New Roman" w:hAnsi="Arial" w:cs="Arial"/>
                <w:color w:val="212121"/>
                <w:sz w:val="24"/>
                <w:szCs w:val="24"/>
              </w:rPr>
            </w:pPr>
          </w:p>
          <w:p w14:paraId="6570745E" w14:textId="4CEF76D8" w:rsidR="002C3F78" w:rsidRPr="00213EB7" w:rsidRDefault="00FA7D10" w:rsidP="00125F6D">
            <w:pPr>
              <w:spacing w:after="0" w:line="240" w:lineRule="auto"/>
              <w:rPr>
                <w:rFonts w:ascii="Arial" w:eastAsia="Times New Roman" w:hAnsi="Arial" w:cs="Arial"/>
                <w:i/>
                <w:iCs/>
                <w:color w:val="212121"/>
              </w:rPr>
            </w:pPr>
            <w:r w:rsidRPr="00FA7D10">
              <w:rPr>
                <w:rFonts w:ascii="Arial" w:eastAsia="Times New Roman" w:hAnsi="Arial" w:cs="Arial"/>
                <w:b/>
                <w:bCs/>
                <w:i/>
                <w:iCs/>
                <w:color w:val="212121"/>
              </w:rPr>
              <w:t>Description:</w:t>
            </w:r>
            <w:r w:rsidRPr="00FA7D10">
              <w:rPr>
                <w:rFonts w:ascii="Arial" w:eastAsia="Times New Roman" w:hAnsi="Arial" w:cs="Arial"/>
                <w:i/>
                <w:iCs/>
                <w:color w:val="212121"/>
              </w:rPr>
              <w:t xml:space="preserve"> </w:t>
            </w:r>
            <w:r w:rsidR="002C3F78" w:rsidRPr="00213EB7">
              <w:rPr>
                <w:rFonts w:ascii="Arial" w:eastAsia="Times New Roman" w:hAnsi="Arial" w:cs="Arial"/>
                <w:i/>
                <w:iCs/>
                <w:color w:val="212121"/>
              </w:rPr>
              <w:t>Because the more we know, the more we grow.  It’s about conscious collaboration that leads to Influence, Impact and Implementation.  What do your leadership teams know about your peer constituencies?</w:t>
            </w:r>
          </w:p>
          <w:p w14:paraId="262D36AE" w14:textId="672DD4EC" w:rsidR="002C3F78" w:rsidRPr="00FA7D10" w:rsidRDefault="002C3F78" w:rsidP="00FA7D10">
            <w:pPr>
              <w:pStyle w:val="ListParagraph"/>
              <w:numPr>
                <w:ilvl w:val="0"/>
                <w:numId w:val="5"/>
              </w:numPr>
              <w:spacing w:after="0" w:line="240" w:lineRule="auto"/>
              <w:rPr>
                <w:rFonts w:ascii="Arial" w:eastAsia="Times New Roman" w:hAnsi="Arial" w:cs="Arial"/>
                <w:i/>
                <w:iCs/>
                <w:color w:val="212121"/>
              </w:rPr>
            </w:pPr>
            <w:r w:rsidRPr="00FA7D10">
              <w:rPr>
                <w:rFonts w:ascii="Arial" w:eastAsia="Times New Roman" w:hAnsi="Arial" w:cs="Arial"/>
                <w:i/>
                <w:iCs/>
                <w:color w:val="000000"/>
              </w:rPr>
              <w:t>Become aware of your own thoughts and actions</w:t>
            </w:r>
            <w:r w:rsidR="00FA7D10">
              <w:rPr>
                <w:rFonts w:ascii="Arial" w:eastAsia="Times New Roman" w:hAnsi="Arial" w:cs="Arial"/>
                <w:i/>
                <w:iCs/>
                <w:color w:val="000000"/>
              </w:rPr>
              <w:t>.</w:t>
            </w:r>
          </w:p>
          <w:p w14:paraId="2F9786B5" w14:textId="644E502D" w:rsidR="002C3F78" w:rsidRPr="00FA7D10" w:rsidRDefault="002C3F78" w:rsidP="00FA7D10">
            <w:pPr>
              <w:pStyle w:val="ListParagraph"/>
              <w:numPr>
                <w:ilvl w:val="0"/>
                <w:numId w:val="5"/>
              </w:numPr>
              <w:spacing w:after="0" w:line="240" w:lineRule="auto"/>
              <w:rPr>
                <w:rFonts w:ascii="Arial" w:eastAsia="Times New Roman" w:hAnsi="Arial" w:cs="Arial"/>
                <w:i/>
                <w:iCs/>
                <w:color w:val="212121"/>
              </w:rPr>
            </w:pPr>
            <w:r w:rsidRPr="00FA7D10">
              <w:rPr>
                <w:rFonts w:ascii="Arial" w:eastAsia="Times New Roman" w:hAnsi="Arial" w:cs="Arial"/>
                <w:i/>
                <w:iCs/>
                <w:color w:val="000000"/>
              </w:rPr>
              <w:t>Expand your comfort zone by going beyond surface level knowledge – what they just don’t understand</w:t>
            </w:r>
            <w:r w:rsidR="00FA7D10">
              <w:rPr>
                <w:rFonts w:ascii="Arial" w:eastAsia="Times New Roman" w:hAnsi="Arial" w:cs="Arial"/>
                <w:i/>
                <w:iCs/>
                <w:color w:val="000000"/>
              </w:rPr>
              <w:t>.</w:t>
            </w:r>
          </w:p>
          <w:p w14:paraId="1938556D" w14:textId="568D73D1" w:rsidR="002C3F78" w:rsidRPr="00FA7D10" w:rsidRDefault="002C3F78" w:rsidP="00FA7D10">
            <w:pPr>
              <w:pStyle w:val="ListParagraph"/>
              <w:numPr>
                <w:ilvl w:val="0"/>
                <w:numId w:val="5"/>
              </w:numPr>
              <w:spacing w:after="0" w:line="240" w:lineRule="auto"/>
              <w:rPr>
                <w:rFonts w:ascii="Arial" w:eastAsia="Times New Roman" w:hAnsi="Arial" w:cs="Arial"/>
                <w:i/>
                <w:iCs/>
                <w:color w:val="212121"/>
              </w:rPr>
            </w:pPr>
            <w:r w:rsidRPr="00FA7D10">
              <w:rPr>
                <w:rFonts w:ascii="Arial" w:eastAsia="Times New Roman" w:hAnsi="Arial" w:cs="Arial"/>
                <w:i/>
                <w:iCs/>
                <w:color w:val="000000"/>
              </w:rPr>
              <w:t>Develop an understanding of other</w:t>
            </w:r>
            <w:r w:rsidR="00FA7D10">
              <w:rPr>
                <w:rFonts w:ascii="Arial" w:eastAsia="Times New Roman" w:hAnsi="Arial" w:cs="Arial"/>
                <w:i/>
                <w:iCs/>
                <w:color w:val="000000"/>
              </w:rPr>
              <w:t>’</w:t>
            </w:r>
            <w:r w:rsidRPr="00FA7D10">
              <w:rPr>
                <w:rFonts w:ascii="Arial" w:eastAsia="Times New Roman" w:hAnsi="Arial" w:cs="Arial"/>
                <w:i/>
                <w:iCs/>
                <w:color w:val="000000"/>
              </w:rPr>
              <w:t>s perspectives</w:t>
            </w:r>
            <w:r w:rsidR="00FA7D10">
              <w:rPr>
                <w:rFonts w:ascii="Arial" w:eastAsia="Times New Roman" w:hAnsi="Arial" w:cs="Arial"/>
                <w:i/>
                <w:iCs/>
                <w:color w:val="000000"/>
              </w:rPr>
              <w:t>.</w:t>
            </w:r>
            <w:r w:rsidRPr="00FA7D10">
              <w:rPr>
                <w:rFonts w:ascii="Arial" w:eastAsia="Times New Roman" w:hAnsi="Arial" w:cs="Arial"/>
                <w:color w:val="212121"/>
              </w:rPr>
              <w:br/>
            </w:r>
          </w:p>
        </w:tc>
      </w:tr>
      <w:tr w:rsidR="002C3F78" w:rsidRPr="00213EB7" w14:paraId="1F251F54" w14:textId="77777777" w:rsidTr="00496210">
        <w:trPr>
          <w:trHeight w:val="1260"/>
          <w:tblCellSpacing w:w="61" w:type="dxa"/>
        </w:trPr>
        <w:tc>
          <w:tcPr>
            <w:tcW w:w="1479" w:type="pct"/>
            <w:shd w:val="clear" w:color="auto" w:fill="FFFFFF"/>
            <w:tcMar>
              <w:top w:w="15" w:type="dxa"/>
              <w:left w:w="15" w:type="dxa"/>
              <w:bottom w:w="15" w:type="dxa"/>
              <w:right w:w="15" w:type="dxa"/>
            </w:tcMar>
            <w:hideMark/>
          </w:tcPr>
          <w:p w14:paraId="13AE43EA" w14:textId="468AE600"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t>11:</w:t>
            </w:r>
            <w:r w:rsidR="00496210">
              <w:rPr>
                <w:rFonts w:ascii="Arial" w:eastAsia="Times New Roman" w:hAnsi="Arial" w:cs="Arial"/>
                <w:b/>
                <w:bCs/>
                <w:color w:val="212121"/>
                <w:sz w:val="24"/>
                <w:szCs w:val="24"/>
              </w:rPr>
              <w:t>30</w:t>
            </w:r>
            <w:r w:rsidRPr="00213EB7">
              <w:rPr>
                <w:rFonts w:ascii="Arial" w:eastAsia="Times New Roman" w:hAnsi="Arial" w:cs="Arial"/>
                <w:b/>
                <w:bCs/>
                <w:color w:val="212121"/>
                <w:sz w:val="24"/>
                <w:szCs w:val="24"/>
              </w:rPr>
              <w:t xml:space="preserve"> </w:t>
            </w:r>
            <w:r w:rsidR="00B30AE4">
              <w:rPr>
                <w:rFonts w:ascii="Arial" w:eastAsia="Times New Roman" w:hAnsi="Arial" w:cs="Arial"/>
                <w:b/>
                <w:bCs/>
                <w:color w:val="212121"/>
                <w:sz w:val="24"/>
                <w:szCs w:val="24"/>
              </w:rPr>
              <w:t>a</w:t>
            </w:r>
            <w:r w:rsidRPr="00213EB7">
              <w:rPr>
                <w:rFonts w:ascii="Arial" w:eastAsia="Times New Roman" w:hAnsi="Arial" w:cs="Arial"/>
                <w:b/>
                <w:bCs/>
                <w:color w:val="212121"/>
                <w:sz w:val="24"/>
                <w:szCs w:val="24"/>
              </w:rPr>
              <w:t>m - 12:</w:t>
            </w:r>
            <w:r w:rsidR="00496210">
              <w:rPr>
                <w:rFonts w:ascii="Arial" w:eastAsia="Times New Roman" w:hAnsi="Arial" w:cs="Arial"/>
                <w:b/>
                <w:bCs/>
                <w:color w:val="212121"/>
                <w:sz w:val="24"/>
                <w:szCs w:val="24"/>
              </w:rPr>
              <w:t>15</w:t>
            </w:r>
            <w:r w:rsidRPr="00213EB7">
              <w:rPr>
                <w:rFonts w:ascii="Arial" w:eastAsia="Times New Roman" w:hAnsi="Arial" w:cs="Arial"/>
                <w:b/>
                <w:bCs/>
                <w:color w:val="212121"/>
                <w:sz w:val="24"/>
                <w:szCs w:val="24"/>
              </w:rPr>
              <w:t xml:space="preserve"> pm</w:t>
            </w:r>
          </w:p>
        </w:tc>
        <w:tc>
          <w:tcPr>
            <w:tcW w:w="3351" w:type="pct"/>
            <w:shd w:val="clear" w:color="auto" w:fill="FFFFFF"/>
            <w:tcMar>
              <w:top w:w="15" w:type="dxa"/>
              <w:left w:w="15" w:type="dxa"/>
              <w:bottom w:w="15" w:type="dxa"/>
              <w:right w:w="15" w:type="dxa"/>
            </w:tcMar>
            <w:hideMark/>
          </w:tcPr>
          <w:p w14:paraId="3A96AB5E" w14:textId="1772D006" w:rsidR="002C3F78" w:rsidRDefault="00FA7D10" w:rsidP="00FA7D10">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t>Keynote Presentation</w:t>
            </w:r>
          </w:p>
          <w:p w14:paraId="2AA33785" w14:textId="77777777" w:rsidR="00FA7D10" w:rsidRPr="00FA7D10" w:rsidRDefault="00FA7D10" w:rsidP="00FA7D10">
            <w:pPr>
              <w:spacing w:after="0" w:line="240" w:lineRule="auto"/>
              <w:rPr>
                <w:rFonts w:ascii="Arial" w:eastAsia="Times New Roman" w:hAnsi="Arial" w:cs="Arial"/>
                <w:color w:val="212121"/>
                <w:sz w:val="24"/>
                <w:szCs w:val="24"/>
              </w:rPr>
            </w:pPr>
          </w:p>
          <w:p w14:paraId="2345388B" w14:textId="04BE31C5" w:rsidR="00FA7D10" w:rsidRPr="005E4122" w:rsidRDefault="00984E22" w:rsidP="00FA7D10">
            <w:pPr>
              <w:pStyle w:val="ListParagraph"/>
              <w:numPr>
                <w:ilvl w:val="0"/>
                <w:numId w:val="3"/>
              </w:numPr>
              <w:spacing w:after="240" w:line="240" w:lineRule="auto"/>
              <w:rPr>
                <w:rFonts w:ascii="Arial" w:eastAsia="Times New Roman" w:hAnsi="Arial" w:cs="Arial"/>
                <w:b/>
                <w:bCs/>
                <w:color w:val="212121"/>
              </w:rPr>
            </w:pPr>
            <w:hyperlink r:id="rId7" w:history="1">
              <w:r w:rsidR="00FA7D10" w:rsidRPr="005E4122">
                <w:rPr>
                  <w:rStyle w:val="Hyperlink"/>
                  <w:rFonts w:ascii="Arial" w:eastAsia="Times New Roman" w:hAnsi="Arial" w:cs="Arial"/>
                  <w:b/>
                  <w:bCs/>
                </w:rPr>
                <w:t>Dr. Karen M. Walker, LtCol, USMC (ret.)</w:t>
              </w:r>
            </w:hyperlink>
          </w:p>
          <w:p w14:paraId="3196EE0F" w14:textId="77777777" w:rsidR="00FA7D10" w:rsidRPr="005E4122" w:rsidRDefault="00FA7D10" w:rsidP="00FA7D10">
            <w:pPr>
              <w:pStyle w:val="ListParagraph"/>
              <w:spacing w:after="240" w:line="240" w:lineRule="auto"/>
              <w:rPr>
                <w:rFonts w:ascii="Arial" w:eastAsia="Times New Roman" w:hAnsi="Arial" w:cs="Arial"/>
                <w:i/>
                <w:iCs/>
                <w:color w:val="212121"/>
              </w:rPr>
            </w:pPr>
            <w:r w:rsidRPr="005E4122">
              <w:rPr>
                <w:rFonts w:ascii="Arial" w:eastAsia="Times New Roman" w:hAnsi="Arial" w:cs="Arial"/>
                <w:i/>
                <w:iCs/>
                <w:color w:val="212121"/>
              </w:rPr>
              <w:t>CEO, Organizational Psychologist</w:t>
            </w:r>
          </w:p>
          <w:p w14:paraId="1F3A6AEF" w14:textId="06378CD2" w:rsidR="00FA7D10" w:rsidRPr="00FA7D10" w:rsidRDefault="00FA7D10" w:rsidP="00FA7D10">
            <w:pPr>
              <w:pStyle w:val="ListParagraph"/>
              <w:spacing w:after="240" w:line="240" w:lineRule="auto"/>
              <w:rPr>
                <w:rFonts w:ascii="Arial" w:eastAsia="Times New Roman" w:hAnsi="Arial" w:cs="Arial"/>
                <w:color w:val="212121"/>
                <w:sz w:val="24"/>
                <w:szCs w:val="24"/>
              </w:rPr>
            </w:pPr>
            <w:r w:rsidRPr="005E4122">
              <w:rPr>
                <w:rFonts w:ascii="Arial" w:eastAsia="Times New Roman" w:hAnsi="Arial" w:cs="Arial"/>
                <w:i/>
                <w:iCs/>
                <w:color w:val="212121"/>
              </w:rPr>
              <w:t>KW Productions</w:t>
            </w:r>
          </w:p>
        </w:tc>
      </w:tr>
      <w:tr w:rsidR="002C3F78" w:rsidRPr="00213EB7" w14:paraId="79DA26E6" w14:textId="77777777" w:rsidTr="00496210">
        <w:trPr>
          <w:trHeight w:val="345"/>
          <w:tblCellSpacing w:w="61" w:type="dxa"/>
        </w:trPr>
        <w:tc>
          <w:tcPr>
            <w:tcW w:w="1479" w:type="pct"/>
            <w:shd w:val="clear" w:color="auto" w:fill="FFFFFF"/>
            <w:tcMar>
              <w:top w:w="15" w:type="dxa"/>
              <w:left w:w="15" w:type="dxa"/>
              <w:bottom w:w="15" w:type="dxa"/>
              <w:right w:w="15" w:type="dxa"/>
            </w:tcMar>
            <w:hideMark/>
          </w:tcPr>
          <w:p w14:paraId="6E2F9E72" w14:textId="77777777"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t>12:15 pm – 1:15 pm</w:t>
            </w:r>
          </w:p>
        </w:tc>
        <w:tc>
          <w:tcPr>
            <w:tcW w:w="3351" w:type="pct"/>
            <w:shd w:val="clear" w:color="auto" w:fill="FFFFFF"/>
            <w:tcMar>
              <w:top w:w="15" w:type="dxa"/>
              <w:left w:w="15" w:type="dxa"/>
              <w:bottom w:w="15" w:type="dxa"/>
              <w:right w:w="15" w:type="dxa"/>
            </w:tcMar>
            <w:hideMark/>
          </w:tcPr>
          <w:p w14:paraId="33DE7FD0" w14:textId="77777777"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t>LUNCH</w:t>
            </w:r>
          </w:p>
        </w:tc>
      </w:tr>
      <w:tr w:rsidR="002C3F78" w:rsidRPr="00213EB7" w14:paraId="360BA18E" w14:textId="77777777" w:rsidTr="00496210">
        <w:trPr>
          <w:trHeight w:val="390"/>
          <w:tblCellSpacing w:w="61" w:type="dxa"/>
        </w:trPr>
        <w:tc>
          <w:tcPr>
            <w:tcW w:w="1479" w:type="pct"/>
            <w:shd w:val="clear" w:color="auto" w:fill="FFFFFF"/>
            <w:tcMar>
              <w:top w:w="15" w:type="dxa"/>
              <w:left w:w="15" w:type="dxa"/>
              <w:bottom w:w="15" w:type="dxa"/>
              <w:right w:w="15" w:type="dxa"/>
            </w:tcMar>
            <w:hideMark/>
          </w:tcPr>
          <w:p w14:paraId="41134BAD" w14:textId="77777777"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t>1:15 pm – 2:30 pm</w:t>
            </w:r>
          </w:p>
        </w:tc>
        <w:tc>
          <w:tcPr>
            <w:tcW w:w="3351" w:type="pct"/>
            <w:shd w:val="clear" w:color="auto" w:fill="FFFFFF"/>
            <w:tcMar>
              <w:top w:w="15" w:type="dxa"/>
              <w:left w:w="15" w:type="dxa"/>
              <w:bottom w:w="15" w:type="dxa"/>
              <w:right w:w="15" w:type="dxa"/>
            </w:tcMar>
            <w:hideMark/>
          </w:tcPr>
          <w:p w14:paraId="05F4F94D" w14:textId="3C9FF1A0" w:rsidR="002C3F78" w:rsidRPr="00213EB7" w:rsidRDefault="002C3F78" w:rsidP="00125F6D">
            <w:pPr>
              <w:spacing w:before="100" w:beforeAutospacing="1" w:after="100" w:afterAutospacing="1" w:line="240" w:lineRule="auto"/>
              <w:rPr>
                <w:rFonts w:ascii="Arial" w:eastAsia="Times New Roman" w:hAnsi="Arial" w:cs="Arial"/>
                <w:color w:val="212121"/>
                <w:sz w:val="24"/>
                <w:szCs w:val="24"/>
              </w:rPr>
            </w:pPr>
            <w:r w:rsidRPr="00213EB7">
              <w:rPr>
                <w:rFonts w:ascii="Arial" w:eastAsia="Times New Roman" w:hAnsi="Arial" w:cs="Arial"/>
                <w:b/>
                <w:bCs/>
                <w:color w:val="000000"/>
                <w:sz w:val="24"/>
                <w:szCs w:val="24"/>
              </w:rPr>
              <w:t>Talking Taboos in the Workplace: Religion, LGBTQ</w:t>
            </w:r>
            <w:r w:rsidR="00192C62">
              <w:rPr>
                <w:rFonts w:ascii="Arial" w:eastAsia="Times New Roman" w:hAnsi="Arial" w:cs="Arial"/>
                <w:b/>
                <w:bCs/>
                <w:color w:val="000000"/>
                <w:sz w:val="24"/>
                <w:szCs w:val="24"/>
              </w:rPr>
              <w:t>A+</w:t>
            </w:r>
            <w:r w:rsidRPr="00213EB7">
              <w:rPr>
                <w:rFonts w:ascii="Arial" w:eastAsia="Times New Roman" w:hAnsi="Arial" w:cs="Arial"/>
                <w:b/>
                <w:bCs/>
                <w:color w:val="000000"/>
                <w:sz w:val="24"/>
                <w:szCs w:val="24"/>
              </w:rPr>
              <w:t>, and Disability</w:t>
            </w:r>
          </w:p>
          <w:p w14:paraId="220CBC31" w14:textId="46649F68" w:rsidR="002C3F78" w:rsidRPr="005E4122" w:rsidRDefault="005E4122" w:rsidP="005E4122">
            <w:pPr>
              <w:pStyle w:val="ListParagraph"/>
              <w:numPr>
                <w:ilvl w:val="0"/>
                <w:numId w:val="3"/>
              </w:numPr>
              <w:spacing w:before="100" w:beforeAutospacing="1" w:after="120" w:line="240" w:lineRule="auto"/>
              <w:rPr>
                <w:rFonts w:ascii="Arial" w:eastAsia="Times New Roman" w:hAnsi="Arial" w:cs="Arial"/>
                <w:color w:val="212121"/>
                <w:sz w:val="24"/>
                <w:szCs w:val="24"/>
              </w:rPr>
            </w:pPr>
            <w:r w:rsidRPr="005E4122">
              <w:rPr>
                <w:rFonts w:ascii="Arial" w:eastAsia="Times New Roman" w:hAnsi="Arial" w:cs="Arial"/>
                <w:color w:val="212121"/>
              </w:rPr>
              <w:t>Mark E. Fowler</w:t>
            </w:r>
            <w:r w:rsidRPr="005E4122">
              <w:rPr>
                <w:rFonts w:ascii="Arial" w:eastAsia="Times New Roman" w:hAnsi="Arial" w:cs="Arial"/>
                <w:color w:val="212121"/>
              </w:rPr>
              <w:br/>
            </w:r>
            <w:r w:rsidRPr="005E4122">
              <w:rPr>
                <w:rFonts w:ascii="Arial" w:eastAsia="Times New Roman" w:hAnsi="Arial" w:cs="Arial"/>
                <w:i/>
                <w:iCs/>
                <w:color w:val="212121"/>
              </w:rPr>
              <w:t>Deputy CEO, Tanenbaum Center for Interreligious Understanding</w:t>
            </w:r>
          </w:p>
          <w:p w14:paraId="1D442583" w14:textId="2AFDA5C6" w:rsidR="005E4122" w:rsidRPr="005E4122" w:rsidRDefault="005E4122" w:rsidP="005E4122">
            <w:pPr>
              <w:numPr>
                <w:ilvl w:val="0"/>
                <w:numId w:val="3"/>
              </w:numPr>
              <w:spacing w:after="120" w:line="240" w:lineRule="auto"/>
              <w:rPr>
                <w:rFonts w:ascii="Arial" w:eastAsia="Times New Roman" w:hAnsi="Arial" w:cs="Arial"/>
                <w:color w:val="212121"/>
              </w:rPr>
            </w:pPr>
            <w:r w:rsidRPr="005E4122">
              <w:rPr>
                <w:rFonts w:ascii="Arial" w:eastAsia="Times New Roman" w:hAnsi="Arial" w:cs="Arial"/>
                <w:color w:val="212121"/>
              </w:rPr>
              <w:t>Nadine Vogel</w:t>
            </w:r>
            <w:r w:rsidRPr="005E4122">
              <w:rPr>
                <w:rFonts w:ascii="Arial" w:eastAsia="Times New Roman" w:hAnsi="Arial" w:cs="Arial"/>
                <w:color w:val="212121"/>
              </w:rPr>
              <w:br/>
            </w:r>
            <w:r w:rsidRPr="005E4122">
              <w:rPr>
                <w:rFonts w:ascii="Arial" w:eastAsia="Times New Roman" w:hAnsi="Arial" w:cs="Arial"/>
                <w:i/>
                <w:iCs/>
                <w:color w:val="212121"/>
              </w:rPr>
              <w:t xml:space="preserve">CEO, </w:t>
            </w:r>
            <w:r w:rsidRPr="00213EB7">
              <w:rPr>
                <w:rFonts w:ascii="Arial" w:eastAsia="Times New Roman" w:hAnsi="Arial" w:cs="Arial"/>
                <w:i/>
                <w:iCs/>
                <w:color w:val="212121"/>
              </w:rPr>
              <w:t>Springboard Consulting, LLC</w:t>
            </w:r>
          </w:p>
          <w:p w14:paraId="11604A36" w14:textId="0216B809" w:rsidR="00624670" w:rsidRPr="00213EB7" w:rsidRDefault="005E4122" w:rsidP="00624670">
            <w:pPr>
              <w:spacing w:before="100" w:beforeAutospacing="1" w:after="120" w:line="240" w:lineRule="auto"/>
              <w:rPr>
                <w:rFonts w:ascii="Arial" w:eastAsia="Times New Roman" w:hAnsi="Arial" w:cs="Arial"/>
                <w:i/>
                <w:iCs/>
                <w:color w:val="000000"/>
              </w:rPr>
            </w:pPr>
            <w:r w:rsidRPr="00FA7D10">
              <w:rPr>
                <w:rFonts w:ascii="Arial" w:eastAsia="Times New Roman" w:hAnsi="Arial" w:cs="Arial"/>
                <w:b/>
                <w:bCs/>
                <w:i/>
                <w:iCs/>
                <w:color w:val="212121"/>
              </w:rPr>
              <w:t>Description:</w:t>
            </w:r>
            <w:r w:rsidRPr="00FA7D10">
              <w:rPr>
                <w:rFonts w:ascii="Arial" w:eastAsia="Times New Roman" w:hAnsi="Arial" w:cs="Arial"/>
                <w:i/>
                <w:iCs/>
                <w:color w:val="212121"/>
              </w:rPr>
              <w:t xml:space="preserve"> </w:t>
            </w:r>
            <w:r w:rsidR="002C3F78" w:rsidRPr="00213EB7">
              <w:rPr>
                <w:rFonts w:ascii="Arial" w:eastAsia="Times New Roman" w:hAnsi="Arial" w:cs="Arial"/>
                <w:i/>
                <w:iCs/>
                <w:color w:val="000000"/>
              </w:rPr>
              <w:t>Bringing your whole-self to work can be empowering, improve team productivity, and increase business. However, that impact can only happen if the concept of “whole-self” is truly inclusive of all identifiers. Taboo identifiers in the workplace often include religious affiliation, sexual orientation and gender identity, and disability. Drawing from Tanenbaum’s Competencies for Respectful Communication and other design principles, participants will discuss innovative actions and better practices that you and your company can engage in to be inclusive of these identifiers and supportive of colleagues and your business.</w:t>
            </w:r>
          </w:p>
        </w:tc>
      </w:tr>
    </w:tbl>
    <w:p w14:paraId="6CBD9317" w14:textId="77777777" w:rsidR="00F960B7" w:rsidRDefault="00F960B7">
      <w:r>
        <w:br w:type="page"/>
      </w:r>
    </w:p>
    <w:tbl>
      <w:tblPr>
        <w:tblW w:w="5000" w:type="pct"/>
        <w:tblCellSpacing w:w="61" w:type="dxa"/>
        <w:shd w:val="clear" w:color="auto" w:fill="FFFFFF"/>
        <w:tblCellMar>
          <w:left w:w="0" w:type="dxa"/>
          <w:right w:w="0" w:type="dxa"/>
        </w:tblCellMar>
        <w:tblLook w:val="04A0" w:firstRow="1" w:lastRow="0" w:firstColumn="1" w:lastColumn="0" w:noHBand="0" w:noVBand="1"/>
      </w:tblPr>
      <w:tblGrid>
        <w:gridCol w:w="3378"/>
        <w:gridCol w:w="7422"/>
      </w:tblGrid>
      <w:tr w:rsidR="002C3F78" w:rsidRPr="00213EB7" w14:paraId="185AFE86" w14:textId="77777777" w:rsidTr="00496210">
        <w:trPr>
          <w:trHeight w:val="134"/>
          <w:tblCellSpacing w:w="61" w:type="dxa"/>
        </w:trPr>
        <w:tc>
          <w:tcPr>
            <w:tcW w:w="1479" w:type="pct"/>
            <w:shd w:val="clear" w:color="auto" w:fill="FFFFFF"/>
            <w:tcMar>
              <w:top w:w="15" w:type="dxa"/>
              <w:left w:w="15" w:type="dxa"/>
              <w:bottom w:w="15" w:type="dxa"/>
              <w:right w:w="15" w:type="dxa"/>
            </w:tcMar>
            <w:hideMark/>
          </w:tcPr>
          <w:p w14:paraId="7741974E" w14:textId="4EF01E0C" w:rsidR="002C3F78" w:rsidRPr="00213EB7" w:rsidRDefault="002C3F78" w:rsidP="00125F6D">
            <w:pPr>
              <w:spacing w:after="0" w:line="240" w:lineRule="auto"/>
              <w:rPr>
                <w:rFonts w:ascii="Arial" w:eastAsia="Times New Roman" w:hAnsi="Arial" w:cs="Arial"/>
                <w:color w:val="212121"/>
                <w:sz w:val="24"/>
                <w:szCs w:val="24"/>
              </w:rPr>
            </w:pPr>
            <w:r w:rsidRPr="00213EB7">
              <w:rPr>
                <w:rFonts w:ascii="Arial" w:eastAsia="Times New Roman" w:hAnsi="Arial" w:cs="Arial"/>
                <w:b/>
                <w:bCs/>
                <w:color w:val="212121"/>
                <w:sz w:val="24"/>
                <w:szCs w:val="24"/>
              </w:rPr>
              <w:lastRenderedPageBreak/>
              <w:t>2:30 pm – 3:</w:t>
            </w:r>
            <w:r w:rsidR="00923C8F">
              <w:rPr>
                <w:rFonts w:ascii="Arial" w:eastAsia="Times New Roman" w:hAnsi="Arial" w:cs="Arial"/>
                <w:b/>
                <w:bCs/>
                <w:color w:val="212121"/>
                <w:sz w:val="24"/>
                <w:szCs w:val="24"/>
              </w:rPr>
              <w:t>15</w:t>
            </w:r>
            <w:r w:rsidRPr="00213EB7">
              <w:rPr>
                <w:rFonts w:ascii="Arial" w:eastAsia="Times New Roman" w:hAnsi="Arial" w:cs="Arial"/>
                <w:b/>
                <w:bCs/>
                <w:color w:val="212121"/>
                <w:sz w:val="24"/>
                <w:szCs w:val="24"/>
              </w:rPr>
              <w:t> pm</w:t>
            </w:r>
          </w:p>
        </w:tc>
        <w:tc>
          <w:tcPr>
            <w:tcW w:w="3351" w:type="pct"/>
            <w:shd w:val="clear" w:color="auto" w:fill="FFFFFF"/>
            <w:tcMar>
              <w:top w:w="15" w:type="dxa"/>
              <w:left w:w="15" w:type="dxa"/>
              <w:bottom w:w="15" w:type="dxa"/>
              <w:right w:w="15" w:type="dxa"/>
            </w:tcMar>
            <w:hideMark/>
          </w:tcPr>
          <w:p w14:paraId="4477F449" w14:textId="76119EB4" w:rsidR="00C117BF" w:rsidRDefault="003A2624" w:rsidP="00125F6D">
            <w:pPr>
              <w:spacing w:after="0" w:line="240" w:lineRule="auto"/>
              <w:rPr>
                <w:rFonts w:ascii="Arial" w:eastAsia="Times New Roman" w:hAnsi="Arial" w:cs="Arial"/>
                <w:b/>
                <w:bCs/>
                <w:color w:val="212121"/>
                <w:sz w:val="24"/>
                <w:szCs w:val="24"/>
              </w:rPr>
            </w:pPr>
            <w:r w:rsidRPr="003A2624">
              <w:rPr>
                <w:rFonts w:ascii="Arial" w:eastAsia="Times New Roman" w:hAnsi="Arial" w:cs="Arial"/>
                <w:b/>
                <w:bCs/>
                <w:color w:val="212121"/>
                <w:sz w:val="24"/>
                <w:szCs w:val="24"/>
              </w:rPr>
              <w:t xml:space="preserve">Persons with Disabilities, LGBTQA+, and Veterans: Health Disparity Populations </w:t>
            </w:r>
          </w:p>
          <w:p w14:paraId="1D025EFF" w14:textId="77777777" w:rsidR="00695212" w:rsidRDefault="00695212" w:rsidP="00125F6D">
            <w:pPr>
              <w:spacing w:after="0" w:line="240" w:lineRule="auto"/>
              <w:rPr>
                <w:rFonts w:ascii="Arial" w:eastAsia="Times New Roman" w:hAnsi="Arial" w:cs="Arial"/>
                <w:b/>
                <w:bCs/>
                <w:color w:val="212121"/>
                <w:sz w:val="24"/>
                <w:szCs w:val="24"/>
              </w:rPr>
            </w:pPr>
          </w:p>
          <w:p w14:paraId="6F6B18A0" w14:textId="77777777" w:rsidR="00F960B7" w:rsidRPr="00213EB7" w:rsidRDefault="00F960B7" w:rsidP="00F960B7">
            <w:pPr>
              <w:numPr>
                <w:ilvl w:val="0"/>
                <w:numId w:val="1"/>
              </w:numPr>
              <w:spacing w:after="120" w:line="240" w:lineRule="auto"/>
              <w:rPr>
                <w:rFonts w:ascii="Arial" w:eastAsia="Times New Roman" w:hAnsi="Arial" w:cs="Arial"/>
                <w:color w:val="212121"/>
              </w:rPr>
            </w:pPr>
            <w:r w:rsidRPr="005E4122">
              <w:rPr>
                <w:rFonts w:ascii="Arial" w:eastAsia="Times New Roman" w:hAnsi="Arial" w:cs="Arial"/>
                <w:color w:val="212121"/>
              </w:rPr>
              <w:t>Nadine Vogel</w:t>
            </w:r>
            <w:r w:rsidRPr="005E4122">
              <w:rPr>
                <w:rFonts w:ascii="Arial" w:eastAsia="Times New Roman" w:hAnsi="Arial" w:cs="Arial"/>
                <w:color w:val="212121"/>
              </w:rPr>
              <w:br/>
            </w:r>
            <w:r w:rsidRPr="005E4122">
              <w:rPr>
                <w:rFonts w:ascii="Arial" w:eastAsia="Times New Roman" w:hAnsi="Arial" w:cs="Arial"/>
                <w:i/>
                <w:iCs/>
                <w:color w:val="212121"/>
              </w:rPr>
              <w:t xml:space="preserve">CEO, </w:t>
            </w:r>
            <w:r w:rsidRPr="00213EB7">
              <w:rPr>
                <w:rFonts w:ascii="Arial" w:eastAsia="Times New Roman" w:hAnsi="Arial" w:cs="Arial"/>
                <w:i/>
                <w:iCs/>
                <w:color w:val="212121"/>
              </w:rPr>
              <w:t>Springboard Consulting, LLC</w:t>
            </w:r>
          </w:p>
          <w:p w14:paraId="3B48B596" w14:textId="77777777" w:rsidR="00F960B7" w:rsidRDefault="00F960B7" w:rsidP="00125F6D">
            <w:pPr>
              <w:spacing w:after="0" w:line="240" w:lineRule="auto"/>
              <w:rPr>
                <w:rFonts w:ascii="Arial" w:eastAsia="Times New Roman" w:hAnsi="Arial" w:cs="Arial"/>
                <w:b/>
                <w:bCs/>
                <w:color w:val="212121"/>
                <w:sz w:val="24"/>
                <w:szCs w:val="24"/>
              </w:rPr>
            </w:pPr>
          </w:p>
          <w:p w14:paraId="64C29856" w14:textId="3F5F5A3E" w:rsidR="002C3F78" w:rsidRPr="00213EB7" w:rsidRDefault="00C117BF" w:rsidP="003A2624">
            <w:pPr>
              <w:spacing w:after="240" w:line="240" w:lineRule="auto"/>
              <w:rPr>
                <w:rFonts w:ascii="Arial" w:eastAsia="Times New Roman" w:hAnsi="Arial" w:cs="Arial"/>
                <w:color w:val="212121"/>
                <w:sz w:val="24"/>
                <w:szCs w:val="24"/>
              </w:rPr>
            </w:pPr>
            <w:r w:rsidRPr="00FA7D10">
              <w:rPr>
                <w:rFonts w:ascii="Arial" w:eastAsia="Times New Roman" w:hAnsi="Arial" w:cs="Arial"/>
                <w:b/>
                <w:bCs/>
                <w:i/>
                <w:iCs/>
                <w:color w:val="212121"/>
              </w:rPr>
              <w:t>Description:</w:t>
            </w:r>
            <w:r w:rsidRPr="00FA7D10">
              <w:rPr>
                <w:rFonts w:ascii="Arial" w:eastAsia="Times New Roman" w:hAnsi="Arial" w:cs="Arial"/>
                <w:i/>
                <w:iCs/>
                <w:color w:val="212121"/>
              </w:rPr>
              <w:t xml:space="preserve"> </w:t>
            </w:r>
            <w:r w:rsidR="003A2624" w:rsidRPr="003A2624">
              <w:rPr>
                <w:rFonts w:ascii="Arial" w:eastAsia="Times New Roman" w:hAnsi="Arial" w:cs="Arial"/>
                <w:i/>
                <w:iCs/>
                <w:color w:val="000000"/>
              </w:rPr>
              <w:t>Reducing Health Disparities for these three communities should be considered A Public Health Challenge. In this session we will review and comments on articles that speak to health care, health behaviors, health status, social and geographic factors, employment impacts and resources as they pertain to this country-wide issue.</w:t>
            </w:r>
          </w:p>
        </w:tc>
      </w:tr>
      <w:tr w:rsidR="002C3F78" w:rsidRPr="00213EB7" w14:paraId="276C8A97" w14:textId="77777777" w:rsidTr="00496210">
        <w:trPr>
          <w:trHeight w:val="345"/>
          <w:tblCellSpacing w:w="61" w:type="dxa"/>
        </w:trPr>
        <w:tc>
          <w:tcPr>
            <w:tcW w:w="1479" w:type="pct"/>
            <w:shd w:val="clear" w:color="auto" w:fill="FFFFFF"/>
            <w:tcMar>
              <w:top w:w="15" w:type="dxa"/>
              <w:left w:w="15" w:type="dxa"/>
              <w:bottom w:w="15" w:type="dxa"/>
              <w:right w:w="15" w:type="dxa"/>
            </w:tcMar>
            <w:hideMark/>
          </w:tcPr>
          <w:p w14:paraId="037EB836" w14:textId="013A3125" w:rsidR="002C3F78" w:rsidRPr="00213EB7" w:rsidRDefault="00AC3F6C" w:rsidP="00125F6D">
            <w:pPr>
              <w:spacing w:after="0" w:line="240" w:lineRule="auto"/>
              <w:rPr>
                <w:rFonts w:ascii="Arial" w:eastAsia="Times New Roman" w:hAnsi="Arial" w:cs="Arial"/>
                <w:color w:val="212121"/>
                <w:sz w:val="24"/>
                <w:szCs w:val="24"/>
              </w:rPr>
            </w:pPr>
            <w:r>
              <w:rPr>
                <w:rFonts w:ascii="Arial" w:eastAsia="Times New Roman" w:hAnsi="Arial" w:cs="Arial"/>
                <w:b/>
                <w:bCs/>
                <w:color w:val="212121"/>
                <w:sz w:val="24"/>
                <w:szCs w:val="24"/>
              </w:rPr>
              <w:t>3</w:t>
            </w:r>
            <w:r w:rsidR="002C3F78" w:rsidRPr="00213EB7">
              <w:rPr>
                <w:rFonts w:ascii="Arial" w:eastAsia="Times New Roman" w:hAnsi="Arial" w:cs="Arial"/>
                <w:b/>
                <w:bCs/>
                <w:color w:val="212121"/>
                <w:sz w:val="24"/>
                <w:szCs w:val="24"/>
              </w:rPr>
              <w:t>:</w:t>
            </w:r>
            <w:r w:rsidR="00923C8F">
              <w:rPr>
                <w:rFonts w:ascii="Arial" w:eastAsia="Times New Roman" w:hAnsi="Arial" w:cs="Arial"/>
                <w:b/>
                <w:bCs/>
                <w:color w:val="212121"/>
                <w:sz w:val="24"/>
                <w:szCs w:val="24"/>
              </w:rPr>
              <w:t>1</w:t>
            </w:r>
            <w:r w:rsidR="00983A0B">
              <w:rPr>
                <w:rFonts w:ascii="Arial" w:eastAsia="Times New Roman" w:hAnsi="Arial" w:cs="Arial"/>
                <w:b/>
                <w:bCs/>
                <w:color w:val="212121"/>
                <w:sz w:val="24"/>
                <w:szCs w:val="24"/>
              </w:rPr>
              <w:t xml:space="preserve">5 </w:t>
            </w:r>
            <w:r w:rsidR="002C3F78" w:rsidRPr="00213EB7">
              <w:rPr>
                <w:rFonts w:ascii="Arial" w:eastAsia="Times New Roman" w:hAnsi="Arial" w:cs="Arial"/>
                <w:b/>
                <w:bCs/>
                <w:color w:val="212121"/>
                <w:sz w:val="24"/>
                <w:szCs w:val="24"/>
              </w:rPr>
              <w:t xml:space="preserve">pm - </w:t>
            </w:r>
            <w:r>
              <w:rPr>
                <w:rFonts w:ascii="Arial" w:eastAsia="Times New Roman" w:hAnsi="Arial" w:cs="Arial"/>
                <w:b/>
                <w:bCs/>
                <w:color w:val="212121"/>
                <w:sz w:val="24"/>
                <w:szCs w:val="24"/>
              </w:rPr>
              <w:t>3</w:t>
            </w:r>
            <w:r w:rsidR="002C3F78" w:rsidRPr="00213EB7">
              <w:rPr>
                <w:rFonts w:ascii="Arial" w:eastAsia="Times New Roman" w:hAnsi="Arial" w:cs="Arial"/>
                <w:b/>
                <w:bCs/>
                <w:color w:val="212121"/>
                <w:sz w:val="24"/>
                <w:szCs w:val="24"/>
              </w:rPr>
              <w:t>:</w:t>
            </w:r>
            <w:r w:rsidR="00923C8F">
              <w:rPr>
                <w:rFonts w:ascii="Arial" w:eastAsia="Times New Roman" w:hAnsi="Arial" w:cs="Arial"/>
                <w:b/>
                <w:bCs/>
                <w:color w:val="212121"/>
                <w:sz w:val="24"/>
                <w:szCs w:val="24"/>
              </w:rPr>
              <w:t>45</w:t>
            </w:r>
            <w:r w:rsidR="002C3F78" w:rsidRPr="00213EB7">
              <w:rPr>
                <w:rFonts w:ascii="Arial" w:eastAsia="Times New Roman" w:hAnsi="Arial" w:cs="Arial"/>
                <w:b/>
                <w:bCs/>
                <w:color w:val="212121"/>
                <w:sz w:val="24"/>
                <w:szCs w:val="24"/>
              </w:rPr>
              <w:t xml:space="preserve"> pm</w:t>
            </w:r>
          </w:p>
        </w:tc>
        <w:tc>
          <w:tcPr>
            <w:tcW w:w="3351" w:type="pct"/>
            <w:shd w:val="clear" w:color="auto" w:fill="FFFFFF"/>
            <w:tcMar>
              <w:top w:w="15" w:type="dxa"/>
              <w:left w:w="15" w:type="dxa"/>
              <w:bottom w:w="15" w:type="dxa"/>
              <w:right w:w="15" w:type="dxa"/>
            </w:tcMar>
            <w:hideMark/>
          </w:tcPr>
          <w:p w14:paraId="3D6B8396" w14:textId="357C63F7" w:rsidR="00C117BF" w:rsidRDefault="00C117BF" w:rsidP="00C117BF">
            <w:pPr>
              <w:rPr>
                <w:rFonts w:ascii="Arial" w:eastAsia="Times New Roman" w:hAnsi="Arial" w:cs="Arial"/>
                <w:b/>
                <w:bCs/>
                <w:color w:val="000000"/>
                <w:sz w:val="24"/>
                <w:szCs w:val="24"/>
              </w:rPr>
            </w:pPr>
            <w:r>
              <w:rPr>
                <w:rFonts w:ascii="Arial" w:eastAsia="Times New Roman" w:hAnsi="Arial" w:cs="Arial"/>
                <w:b/>
                <w:bCs/>
                <w:color w:val="000000"/>
                <w:sz w:val="24"/>
                <w:szCs w:val="24"/>
              </w:rPr>
              <w:t>Burning Issues</w:t>
            </w:r>
          </w:p>
          <w:p w14:paraId="1105D6C9" w14:textId="77777777" w:rsidR="00695212" w:rsidRPr="00213EB7" w:rsidRDefault="00695212" w:rsidP="00695212">
            <w:pPr>
              <w:numPr>
                <w:ilvl w:val="0"/>
                <w:numId w:val="1"/>
              </w:numPr>
              <w:spacing w:after="120" w:line="240" w:lineRule="auto"/>
              <w:rPr>
                <w:rFonts w:ascii="Arial" w:eastAsia="Times New Roman" w:hAnsi="Arial" w:cs="Arial"/>
                <w:color w:val="212121"/>
              </w:rPr>
            </w:pPr>
            <w:r w:rsidRPr="005E4122">
              <w:rPr>
                <w:rFonts w:ascii="Arial" w:eastAsia="Times New Roman" w:hAnsi="Arial" w:cs="Arial"/>
                <w:color w:val="212121"/>
              </w:rPr>
              <w:t>Nadine Vogel</w:t>
            </w:r>
            <w:r w:rsidRPr="005E4122">
              <w:rPr>
                <w:rFonts w:ascii="Arial" w:eastAsia="Times New Roman" w:hAnsi="Arial" w:cs="Arial"/>
                <w:color w:val="212121"/>
              </w:rPr>
              <w:br/>
            </w:r>
            <w:r w:rsidRPr="005E4122">
              <w:rPr>
                <w:rFonts w:ascii="Arial" w:eastAsia="Times New Roman" w:hAnsi="Arial" w:cs="Arial"/>
                <w:i/>
                <w:iCs/>
                <w:color w:val="212121"/>
              </w:rPr>
              <w:t xml:space="preserve">CEO, </w:t>
            </w:r>
            <w:r w:rsidRPr="00213EB7">
              <w:rPr>
                <w:rFonts w:ascii="Arial" w:eastAsia="Times New Roman" w:hAnsi="Arial" w:cs="Arial"/>
                <w:i/>
                <w:iCs/>
                <w:color w:val="212121"/>
              </w:rPr>
              <w:t>Springboard Consulting, LLC</w:t>
            </w:r>
          </w:p>
          <w:p w14:paraId="66844A14" w14:textId="77042BCF" w:rsidR="00C117BF" w:rsidRPr="00C117BF" w:rsidRDefault="00C117BF" w:rsidP="00C117BF">
            <w:pPr>
              <w:rPr>
                <w:rFonts w:ascii="Arial" w:eastAsia="Times New Roman" w:hAnsi="Arial" w:cs="Arial"/>
                <w:b/>
                <w:bCs/>
                <w:color w:val="000000"/>
                <w:sz w:val="24"/>
                <w:szCs w:val="24"/>
              </w:rPr>
            </w:pPr>
            <w:r w:rsidRPr="00FA7D10">
              <w:rPr>
                <w:rFonts w:ascii="Arial" w:eastAsia="Times New Roman" w:hAnsi="Arial" w:cs="Arial"/>
                <w:b/>
                <w:bCs/>
                <w:i/>
                <w:iCs/>
                <w:color w:val="212121"/>
              </w:rPr>
              <w:t>Description:</w:t>
            </w:r>
            <w:r w:rsidRPr="00FA7D10">
              <w:rPr>
                <w:rFonts w:ascii="Arial" w:eastAsia="Times New Roman" w:hAnsi="Arial" w:cs="Arial"/>
                <w:i/>
                <w:iCs/>
                <w:color w:val="212121"/>
              </w:rPr>
              <w:t xml:space="preserve"> </w:t>
            </w:r>
            <w:r w:rsidR="00695212" w:rsidRPr="00695212">
              <w:rPr>
                <w:rFonts w:ascii="Arial" w:eastAsia="Times New Roman" w:hAnsi="Arial" w:cs="Arial"/>
                <w:i/>
                <w:iCs/>
                <w:color w:val="000000"/>
              </w:rPr>
              <w:t xml:space="preserve">A burning issue or question is a very important or urgent one that people feel very strongly about.  This session will address what participants feel are most important to them and their companies in terms of next steps when it comes to the intersectionality of </w:t>
            </w:r>
            <w:r w:rsidR="00695212">
              <w:rPr>
                <w:rFonts w:ascii="Arial" w:eastAsia="Times New Roman" w:hAnsi="Arial" w:cs="Arial"/>
                <w:i/>
                <w:iCs/>
                <w:color w:val="000000"/>
              </w:rPr>
              <w:t>Disability, LGBTQA+, and Veterans.</w:t>
            </w:r>
          </w:p>
          <w:p w14:paraId="1B47AAB4" w14:textId="3815D2E2" w:rsidR="002C3F78" w:rsidRPr="00213EB7" w:rsidRDefault="002C3F78" w:rsidP="00125F6D">
            <w:pPr>
              <w:spacing w:after="0" w:line="240" w:lineRule="auto"/>
              <w:rPr>
                <w:rFonts w:ascii="Arial" w:eastAsia="Times New Roman" w:hAnsi="Arial" w:cs="Arial"/>
                <w:color w:val="212121"/>
                <w:sz w:val="24"/>
                <w:szCs w:val="24"/>
              </w:rPr>
            </w:pPr>
          </w:p>
        </w:tc>
      </w:tr>
      <w:tr w:rsidR="002C3F78" w:rsidRPr="00213EB7" w14:paraId="5F2EC0F5" w14:textId="77777777" w:rsidTr="00496210">
        <w:trPr>
          <w:trHeight w:val="345"/>
          <w:tblCellSpacing w:w="61" w:type="dxa"/>
        </w:trPr>
        <w:tc>
          <w:tcPr>
            <w:tcW w:w="1479" w:type="pct"/>
            <w:shd w:val="clear" w:color="auto" w:fill="FFFFFF"/>
            <w:tcMar>
              <w:top w:w="15" w:type="dxa"/>
              <w:left w:w="15" w:type="dxa"/>
              <w:bottom w:w="15" w:type="dxa"/>
              <w:right w:w="15" w:type="dxa"/>
            </w:tcMar>
            <w:hideMark/>
          </w:tcPr>
          <w:p w14:paraId="0A0D9C79" w14:textId="5A69A069" w:rsidR="002C3F78" w:rsidRPr="00213EB7" w:rsidRDefault="00AC3F6C" w:rsidP="00125F6D">
            <w:pPr>
              <w:spacing w:after="0" w:line="240" w:lineRule="auto"/>
              <w:rPr>
                <w:rFonts w:ascii="Arial" w:eastAsia="Times New Roman" w:hAnsi="Arial" w:cs="Arial"/>
                <w:color w:val="212121"/>
                <w:sz w:val="24"/>
                <w:szCs w:val="24"/>
              </w:rPr>
            </w:pPr>
            <w:r>
              <w:rPr>
                <w:rFonts w:ascii="Arial" w:eastAsia="Times New Roman" w:hAnsi="Arial" w:cs="Arial"/>
                <w:b/>
                <w:bCs/>
                <w:color w:val="212121"/>
                <w:sz w:val="24"/>
                <w:szCs w:val="24"/>
              </w:rPr>
              <w:t>3</w:t>
            </w:r>
            <w:r w:rsidR="002C3F78" w:rsidRPr="00213EB7">
              <w:rPr>
                <w:rFonts w:ascii="Arial" w:eastAsia="Times New Roman" w:hAnsi="Arial" w:cs="Arial"/>
                <w:b/>
                <w:bCs/>
                <w:color w:val="212121"/>
                <w:sz w:val="24"/>
                <w:szCs w:val="24"/>
              </w:rPr>
              <w:t>:</w:t>
            </w:r>
            <w:r w:rsidR="00923C8F">
              <w:rPr>
                <w:rFonts w:ascii="Arial" w:eastAsia="Times New Roman" w:hAnsi="Arial" w:cs="Arial"/>
                <w:b/>
                <w:bCs/>
                <w:color w:val="212121"/>
                <w:sz w:val="24"/>
                <w:szCs w:val="24"/>
              </w:rPr>
              <w:t>45</w:t>
            </w:r>
            <w:r w:rsidR="002C3F78" w:rsidRPr="00213EB7">
              <w:rPr>
                <w:rFonts w:ascii="Arial" w:eastAsia="Times New Roman" w:hAnsi="Arial" w:cs="Arial"/>
                <w:b/>
                <w:bCs/>
                <w:color w:val="212121"/>
                <w:sz w:val="24"/>
                <w:szCs w:val="24"/>
              </w:rPr>
              <w:t xml:space="preserve"> pm – </w:t>
            </w:r>
            <w:r>
              <w:rPr>
                <w:rFonts w:ascii="Arial" w:eastAsia="Times New Roman" w:hAnsi="Arial" w:cs="Arial"/>
                <w:b/>
                <w:bCs/>
                <w:color w:val="212121"/>
                <w:sz w:val="24"/>
                <w:szCs w:val="24"/>
              </w:rPr>
              <w:t>4</w:t>
            </w:r>
            <w:r w:rsidR="002C3F78" w:rsidRPr="00213EB7">
              <w:rPr>
                <w:rFonts w:ascii="Arial" w:eastAsia="Times New Roman" w:hAnsi="Arial" w:cs="Arial"/>
                <w:b/>
                <w:bCs/>
                <w:color w:val="212121"/>
                <w:sz w:val="24"/>
                <w:szCs w:val="24"/>
              </w:rPr>
              <w:t>:</w:t>
            </w:r>
            <w:r>
              <w:rPr>
                <w:rFonts w:ascii="Arial" w:eastAsia="Times New Roman" w:hAnsi="Arial" w:cs="Arial"/>
                <w:b/>
                <w:bCs/>
                <w:color w:val="212121"/>
                <w:sz w:val="24"/>
                <w:szCs w:val="24"/>
              </w:rPr>
              <w:t>00</w:t>
            </w:r>
            <w:r w:rsidR="002C3F78" w:rsidRPr="00213EB7">
              <w:rPr>
                <w:rFonts w:ascii="Arial" w:eastAsia="Times New Roman" w:hAnsi="Arial" w:cs="Arial"/>
                <w:b/>
                <w:bCs/>
                <w:color w:val="212121"/>
                <w:sz w:val="24"/>
                <w:szCs w:val="24"/>
              </w:rPr>
              <w:t xml:space="preserve"> pm</w:t>
            </w:r>
          </w:p>
        </w:tc>
        <w:tc>
          <w:tcPr>
            <w:tcW w:w="3351" w:type="pct"/>
            <w:shd w:val="clear" w:color="auto" w:fill="FFFFFF"/>
            <w:tcMar>
              <w:top w:w="15" w:type="dxa"/>
              <w:left w:w="15" w:type="dxa"/>
              <w:bottom w:w="15" w:type="dxa"/>
              <w:right w:w="15" w:type="dxa"/>
            </w:tcMar>
            <w:hideMark/>
          </w:tcPr>
          <w:p w14:paraId="47388AB9" w14:textId="77777777" w:rsidR="002C3F78" w:rsidRPr="00213EB7" w:rsidRDefault="002C3F78" w:rsidP="00125F6D">
            <w:pPr>
              <w:spacing w:after="0" w:line="240" w:lineRule="auto"/>
              <w:rPr>
                <w:rFonts w:ascii="Arial" w:eastAsia="Times New Roman" w:hAnsi="Arial" w:cs="Arial"/>
                <w:b/>
                <w:bCs/>
                <w:color w:val="212121"/>
                <w:sz w:val="24"/>
                <w:szCs w:val="24"/>
              </w:rPr>
            </w:pPr>
            <w:r w:rsidRPr="00213EB7">
              <w:rPr>
                <w:rFonts w:ascii="Arial" w:eastAsia="Times New Roman" w:hAnsi="Arial" w:cs="Arial"/>
                <w:b/>
                <w:bCs/>
                <w:color w:val="212121"/>
                <w:sz w:val="24"/>
                <w:szCs w:val="24"/>
              </w:rPr>
              <w:t>Wrap-up / Next-Steps</w:t>
            </w:r>
          </w:p>
        </w:tc>
      </w:tr>
    </w:tbl>
    <w:p w14:paraId="148971BE" w14:textId="77777777" w:rsidR="002C3F78" w:rsidRDefault="002C3F78"/>
    <w:sectPr w:rsidR="002C3F78" w:rsidSect="002C3F78">
      <w:headerReference w:type="first" r:id="rId8"/>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41A3D" w14:textId="77777777" w:rsidR="00984E22" w:rsidRDefault="00984E22" w:rsidP="00272C0E">
      <w:pPr>
        <w:spacing w:after="0" w:line="240" w:lineRule="auto"/>
      </w:pPr>
      <w:r>
        <w:separator/>
      </w:r>
    </w:p>
  </w:endnote>
  <w:endnote w:type="continuationSeparator" w:id="0">
    <w:p w14:paraId="0BB1BCF3" w14:textId="77777777" w:rsidR="00984E22" w:rsidRDefault="00984E22" w:rsidP="0027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00726" w14:textId="77777777" w:rsidR="00984E22" w:rsidRDefault="00984E22" w:rsidP="00272C0E">
      <w:pPr>
        <w:spacing w:after="0" w:line="240" w:lineRule="auto"/>
      </w:pPr>
      <w:r>
        <w:separator/>
      </w:r>
    </w:p>
  </w:footnote>
  <w:footnote w:type="continuationSeparator" w:id="0">
    <w:p w14:paraId="7F68AEDB" w14:textId="77777777" w:rsidR="00984E22" w:rsidRDefault="00984E22" w:rsidP="00272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0BEA1" w14:textId="77777777" w:rsidR="002C3F78" w:rsidRPr="00272C0E" w:rsidRDefault="002C3F78" w:rsidP="002C3F78">
    <w:pPr>
      <w:pStyle w:val="Header"/>
      <w:rPr>
        <w:b/>
        <w:bCs/>
        <w:sz w:val="28"/>
        <w:szCs w:val="28"/>
      </w:rPr>
    </w:pPr>
    <w:r>
      <w:rPr>
        <w:noProof/>
      </w:rPr>
      <w:drawing>
        <wp:inline distT="0" distB="0" distL="0" distR="0" wp14:anchorId="7AE9C8A9" wp14:editId="75C3FFB7">
          <wp:extent cx="1500996" cy="9982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C_DisabilityConnect-SpotColor-v2.jpg"/>
                  <pic:cNvPicPr/>
                </pic:nvPicPr>
                <pic:blipFill>
                  <a:blip r:embed="rId1">
                    <a:extLst>
                      <a:ext uri="{28A0092B-C50C-407E-A947-70E740481C1C}">
                        <a14:useLocalDpi xmlns:a14="http://schemas.microsoft.com/office/drawing/2010/main" val="0"/>
                      </a:ext>
                    </a:extLst>
                  </a:blip>
                  <a:stretch>
                    <a:fillRect/>
                  </a:stretch>
                </pic:blipFill>
                <pic:spPr>
                  <a:xfrm>
                    <a:off x="0" y="0"/>
                    <a:ext cx="1502020" cy="998916"/>
                  </a:xfrm>
                  <a:prstGeom prst="rect">
                    <a:avLst/>
                  </a:prstGeom>
                </pic:spPr>
              </pic:pic>
            </a:graphicData>
          </a:graphic>
        </wp:inline>
      </w:drawing>
    </w:r>
    <w:r>
      <w:tab/>
    </w:r>
    <w:r>
      <w:tab/>
    </w:r>
    <w:r w:rsidRPr="00272C0E">
      <w:rPr>
        <w:b/>
        <w:bCs/>
        <w:sz w:val="28"/>
        <w:szCs w:val="28"/>
      </w:rPr>
      <w:t>HOSTED BY:</w:t>
    </w:r>
    <w:r>
      <w:rPr>
        <w:b/>
        <w:bCs/>
        <w:sz w:val="28"/>
        <w:szCs w:val="28"/>
      </w:rPr>
      <w:t xml:space="preserve">   </w:t>
    </w:r>
    <w:r>
      <w:rPr>
        <w:b/>
        <w:bCs/>
        <w:noProof/>
        <w:sz w:val="28"/>
        <w:szCs w:val="28"/>
      </w:rPr>
      <w:drawing>
        <wp:inline distT="0" distB="0" distL="0" distR="0" wp14:anchorId="7B36074A" wp14:editId="62C28CCE">
          <wp:extent cx="1120575" cy="497128"/>
          <wp:effectExtent l="0" t="0" r="381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MC_3_S_RGB_Tag.jpg"/>
                  <pic:cNvPicPr/>
                </pic:nvPicPr>
                <pic:blipFill>
                  <a:blip r:embed="rId2">
                    <a:extLst>
                      <a:ext uri="{28A0092B-C50C-407E-A947-70E740481C1C}">
                        <a14:useLocalDpi xmlns:a14="http://schemas.microsoft.com/office/drawing/2010/main" val="0"/>
                      </a:ext>
                    </a:extLst>
                  </a:blip>
                  <a:stretch>
                    <a:fillRect/>
                  </a:stretch>
                </pic:blipFill>
                <pic:spPr>
                  <a:xfrm>
                    <a:off x="0" y="0"/>
                    <a:ext cx="1139407" cy="505482"/>
                  </a:xfrm>
                  <a:prstGeom prst="rect">
                    <a:avLst/>
                  </a:prstGeom>
                </pic:spPr>
              </pic:pic>
            </a:graphicData>
          </a:graphic>
        </wp:inline>
      </w:drawing>
    </w:r>
  </w:p>
  <w:p w14:paraId="54EDD94A" w14:textId="77777777" w:rsidR="002C3F78" w:rsidRDefault="002C3F78" w:rsidP="002C3F78">
    <w:pPr>
      <w:pStyle w:val="Header"/>
    </w:pPr>
  </w:p>
  <w:p w14:paraId="43B5CB91" w14:textId="53757762" w:rsidR="002C3F78" w:rsidRPr="00272C0E" w:rsidRDefault="002C3F78" w:rsidP="002C3F78">
    <w:pPr>
      <w:pStyle w:val="Header"/>
      <w:rPr>
        <w:rFonts w:ascii="Arial" w:hAnsi="Arial" w:cs="Arial"/>
        <w:b/>
        <w:bCs/>
        <w:color w:val="FF0000"/>
        <w:sz w:val="32"/>
        <w:szCs w:val="32"/>
      </w:rPr>
    </w:pPr>
    <w:r w:rsidRPr="00272C0E">
      <w:rPr>
        <w:rFonts w:ascii="Arial" w:hAnsi="Arial" w:cs="Arial"/>
        <w:b/>
        <w:bCs/>
        <w:color w:val="FF0000"/>
        <w:sz w:val="32"/>
        <w:szCs w:val="32"/>
      </w:rPr>
      <w:t>AGENDA</w:t>
    </w:r>
    <w:r w:rsidR="00F44AAB">
      <w:rPr>
        <w:rFonts w:ascii="Arial" w:hAnsi="Arial" w:cs="Arial"/>
        <w:b/>
        <w:bCs/>
        <w:color w:val="FF0000"/>
        <w:sz w:val="32"/>
        <w:szCs w:val="32"/>
      </w:rPr>
      <w:t xml:space="preserve"> (</w:t>
    </w:r>
    <w:r w:rsidR="00316EAD">
      <w:rPr>
        <w:rFonts w:ascii="Arial" w:hAnsi="Arial" w:cs="Arial"/>
        <w:b/>
        <w:bCs/>
        <w:color w:val="FF0000"/>
        <w:sz w:val="32"/>
        <w:szCs w:val="32"/>
      </w:rPr>
      <w:t>FINAL</w:t>
    </w:r>
    <w:r w:rsidR="00F44AAB">
      <w:rPr>
        <w:rFonts w:ascii="Arial" w:hAnsi="Arial" w:cs="Arial"/>
        <w:b/>
        <w:bCs/>
        <w:color w:val="FF0000"/>
        <w:sz w:val="32"/>
        <w:szCs w:val="32"/>
      </w:rPr>
      <w:t>)</w:t>
    </w:r>
  </w:p>
  <w:p w14:paraId="304F51CB" w14:textId="77777777" w:rsidR="002C3F78" w:rsidRPr="002C3F78" w:rsidRDefault="002C3F78" w:rsidP="002C3F78">
    <w:pPr>
      <w:pStyle w:val="Header"/>
      <w:rPr>
        <w:rFonts w:ascii="Arial" w:hAnsi="Arial" w:cs="Arial"/>
        <w:b/>
        <w:bCs/>
        <w:sz w:val="28"/>
        <w:szCs w:val="28"/>
      </w:rPr>
    </w:pPr>
    <w:r w:rsidRPr="002C3F78">
      <w:rPr>
        <w:rFonts w:ascii="Arial" w:hAnsi="Arial" w:cs="Arial"/>
        <w:b/>
        <w:bCs/>
        <w:sz w:val="28"/>
        <w:szCs w:val="28"/>
      </w:rPr>
      <w:t>2019 Disability Connect For</w:t>
    </w:r>
    <w:r>
      <w:rPr>
        <w:rFonts w:ascii="Arial" w:hAnsi="Arial" w:cs="Arial"/>
        <w:b/>
        <w:bCs/>
        <w:sz w:val="28"/>
        <w:szCs w:val="28"/>
      </w:rPr>
      <w:t>u</w:t>
    </w:r>
    <w:r w:rsidRPr="002C3F78">
      <w:rPr>
        <w:rFonts w:ascii="Arial" w:hAnsi="Arial" w:cs="Arial"/>
        <w:b/>
        <w:bCs/>
        <w:sz w:val="28"/>
        <w:szCs w:val="28"/>
      </w:rPr>
      <w:t>m</w:t>
    </w:r>
  </w:p>
  <w:p w14:paraId="6E01A399" w14:textId="77777777" w:rsidR="002C3F78" w:rsidRDefault="002C3F78" w:rsidP="002C3F78">
    <w:pPr>
      <w:pStyle w:val="Header"/>
      <w:rPr>
        <w:rFonts w:ascii="Arial" w:hAnsi="Arial" w:cs="Arial"/>
        <w:sz w:val="24"/>
        <w:szCs w:val="24"/>
      </w:rPr>
    </w:pPr>
    <w:r>
      <w:rPr>
        <w:rFonts w:ascii="Arial" w:hAnsi="Arial" w:cs="Arial"/>
        <w:sz w:val="24"/>
        <w:szCs w:val="24"/>
      </w:rPr>
      <w:t>Pittsburgh, Pennsylvania</w:t>
    </w:r>
  </w:p>
  <w:p w14:paraId="34746E7D" w14:textId="77777777" w:rsidR="002C3F78" w:rsidRDefault="002C3F78">
    <w:pPr>
      <w:pStyle w:val="Header"/>
    </w:pPr>
  </w:p>
  <w:p w14:paraId="59B0260E" w14:textId="275B785F" w:rsidR="002C3F78" w:rsidRDefault="002C3F78">
    <w:pPr>
      <w:pStyle w:val="Header"/>
    </w:pPr>
    <w:r>
      <w:rPr>
        <w:noProof/>
      </w:rPr>
      <mc:AlternateContent>
        <mc:Choice Requires="wps">
          <w:drawing>
            <wp:anchor distT="0" distB="0" distL="114300" distR="114300" simplePos="0" relativeHeight="251659264" behindDoc="0" locked="0" layoutInCell="1" allowOverlap="1" wp14:anchorId="13CCEC01" wp14:editId="408DD05A">
              <wp:simplePos x="0" y="0"/>
              <wp:positionH relativeFrom="column">
                <wp:posOffset>0</wp:posOffset>
              </wp:positionH>
              <wp:positionV relativeFrom="paragraph">
                <wp:posOffset>20128</wp:posOffset>
              </wp:positionV>
              <wp:extent cx="684074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40747" cy="0"/>
                      </a:xfrm>
                      <a:prstGeom prst="line">
                        <a:avLst/>
                      </a:prstGeom>
                      <a:ln w="25400">
                        <a:solidFill>
                          <a:srgbClr val="FB4F1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FE64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6pt" to="538.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" strokecolor="#fb4f14"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621A1"/>
    <w:multiLevelType w:val="hybridMultilevel"/>
    <w:tmpl w:val="CE0C1942"/>
    <w:lvl w:ilvl="0" w:tplc="010800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50EB6"/>
    <w:multiLevelType w:val="hybridMultilevel"/>
    <w:tmpl w:val="06CE6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A735C"/>
    <w:multiLevelType w:val="hybridMultilevel"/>
    <w:tmpl w:val="2BEC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F520B"/>
    <w:multiLevelType w:val="multilevel"/>
    <w:tmpl w:val="88B8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82204A"/>
    <w:multiLevelType w:val="multilevel"/>
    <w:tmpl w:val="E67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B7"/>
    <w:rsid w:val="000562B0"/>
    <w:rsid w:val="00192C62"/>
    <w:rsid w:val="00213EB7"/>
    <w:rsid w:val="00272C0E"/>
    <w:rsid w:val="002C3F78"/>
    <w:rsid w:val="002F788D"/>
    <w:rsid w:val="00315017"/>
    <w:rsid w:val="00316EAD"/>
    <w:rsid w:val="003A2624"/>
    <w:rsid w:val="00496210"/>
    <w:rsid w:val="005B1D0F"/>
    <w:rsid w:val="005E4122"/>
    <w:rsid w:val="00624670"/>
    <w:rsid w:val="00687BD4"/>
    <w:rsid w:val="00695212"/>
    <w:rsid w:val="007D3DAE"/>
    <w:rsid w:val="00884452"/>
    <w:rsid w:val="008F763F"/>
    <w:rsid w:val="00923C8F"/>
    <w:rsid w:val="0095539D"/>
    <w:rsid w:val="00983A0B"/>
    <w:rsid w:val="00984E22"/>
    <w:rsid w:val="009B2781"/>
    <w:rsid w:val="00AC3F6C"/>
    <w:rsid w:val="00B30AE4"/>
    <w:rsid w:val="00BD6206"/>
    <w:rsid w:val="00BE40F0"/>
    <w:rsid w:val="00C117BF"/>
    <w:rsid w:val="00C27996"/>
    <w:rsid w:val="00C90A20"/>
    <w:rsid w:val="00D323F8"/>
    <w:rsid w:val="00ED4A69"/>
    <w:rsid w:val="00F44AAB"/>
    <w:rsid w:val="00F620D7"/>
    <w:rsid w:val="00F65977"/>
    <w:rsid w:val="00F960B7"/>
    <w:rsid w:val="00FA7D10"/>
    <w:rsid w:val="00FF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D3EED"/>
  <w15:chartTrackingRefBased/>
  <w15:docId w15:val="{C3315D61-C3FF-417D-995D-589BBA93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C0E"/>
  </w:style>
  <w:style w:type="paragraph" w:styleId="Footer">
    <w:name w:val="footer"/>
    <w:basedOn w:val="Normal"/>
    <w:link w:val="FooterChar"/>
    <w:uiPriority w:val="99"/>
    <w:unhideWhenUsed/>
    <w:rsid w:val="00272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C0E"/>
  </w:style>
  <w:style w:type="paragraph" w:styleId="ListParagraph">
    <w:name w:val="List Paragraph"/>
    <w:basedOn w:val="Normal"/>
    <w:uiPriority w:val="34"/>
    <w:qFormat/>
    <w:rsid w:val="00F65977"/>
    <w:pPr>
      <w:ind w:left="720"/>
      <w:contextualSpacing/>
    </w:pPr>
  </w:style>
  <w:style w:type="character" w:styleId="Hyperlink">
    <w:name w:val="Hyperlink"/>
    <w:basedOn w:val="DefaultParagraphFont"/>
    <w:uiPriority w:val="99"/>
    <w:unhideWhenUsed/>
    <w:rsid w:val="005E4122"/>
    <w:rPr>
      <w:color w:val="0563C1" w:themeColor="hyperlink"/>
      <w:u w:val="single"/>
    </w:rPr>
  </w:style>
  <w:style w:type="character" w:styleId="UnresolvedMention">
    <w:name w:val="Unresolved Mention"/>
    <w:basedOn w:val="DefaultParagraphFont"/>
    <w:uiPriority w:val="99"/>
    <w:semiHidden/>
    <w:unhideWhenUsed/>
    <w:rsid w:val="005E4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969405">
      <w:bodyDiv w:val="1"/>
      <w:marLeft w:val="0"/>
      <w:marRight w:val="0"/>
      <w:marTop w:val="0"/>
      <w:marBottom w:val="0"/>
      <w:divBdr>
        <w:top w:val="none" w:sz="0" w:space="0" w:color="auto"/>
        <w:left w:val="none" w:sz="0" w:space="0" w:color="auto"/>
        <w:bottom w:val="none" w:sz="0" w:space="0" w:color="auto"/>
        <w:right w:val="none" w:sz="0" w:space="0" w:color="auto"/>
      </w:divBdr>
    </w:div>
    <w:div w:id="13290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nsultspringboard.com/sc-events/dr-karen-walker-b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Lopez</dc:creator>
  <cp:keywords/>
  <dc:description/>
  <cp:lastModifiedBy>I Lopez</cp:lastModifiedBy>
  <cp:revision>6</cp:revision>
  <cp:lastPrinted>2019-09-08T17:20:00Z</cp:lastPrinted>
  <dcterms:created xsi:type="dcterms:W3CDTF">2019-09-08T17:20:00Z</dcterms:created>
  <dcterms:modified xsi:type="dcterms:W3CDTF">2019-09-08T21:06:00Z</dcterms:modified>
</cp:coreProperties>
</file>