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E3" w:rsidRDefault="00A660E3"/>
    <w:tbl>
      <w:tblPr>
        <w:tblpPr w:leftFromText="180" w:rightFromText="180" w:vertAnchor="page" w:horzAnchor="margin" w:tblpY="4465"/>
        <w:tblW w:w="1081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69"/>
        <w:gridCol w:w="8349"/>
      </w:tblGrid>
      <w:tr w:rsidR="008F612D" w:rsidRPr="00660798" w:rsidTr="00B87C0A">
        <w:trPr>
          <w:trHeight w:val="272"/>
        </w:trPr>
        <w:tc>
          <w:tcPr>
            <w:tcW w:w="1081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8F612D" w:rsidRPr="001F5860" w:rsidRDefault="00A249A4" w:rsidP="008F2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Tuesday</w:t>
            </w:r>
            <w:r w:rsidR="008F612D" w:rsidRPr="001F5860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 xml:space="preserve">, </w:t>
            </w:r>
            <w:r w:rsidR="00C46C01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 xml:space="preserve">April </w:t>
            </w:r>
            <w:r w:rsidR="00C347CE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1</w:t>
            </w:r>
            <w:r w:rsidR="008F245D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9</w:t>
            </w:r>
            <w:r w:rsidR="008F612D" w:rsidRPr="001F5860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, 201</w:t>
            </w:r>
            <w:r w:rsidR="008F245D">
              <w:rPr>
                <w:rFonts w:ascii="ACaslonPro-Semibold" w:hAnsi="ACaslonPro-Semibold" w:cs="ACaslonPro-Semibold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581656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581656" w:rsidRPr="00175458" w:rsidRDefault="00581656" w:rsidP="00D86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 w:rsidR="00D8631A" w:rsidRPr="0017545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 – 08:</w:t>
            </w:r>
            <w:r w:rsidR="00D8631A" w:rsidRPr="0017545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8349" w:type="dxa"/>
            <w:shd w:val="clear" w:color="auto" w:fill="auto"/>
            <w:noWrap/>
            <w:vAlign w:val="bottom"/>
            <w:hideMark/>
          </w:tcPr>
          <w:p w:rsidR="00485736" w:rsidRPr="00175458" w:rsidRDefault="00485736" w:rsidP="00916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270FB" w:rsidRPr="00175458" w:rsidRDefault="00691FCA" w:rsidP="00916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Registration &amp; </w:t>
            </w:r>
            <w:r w:rsidR="00581656"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>Continental Breakfast</w:t>
            </w:r>
            <w:r w:rsidR="002F01D3"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581656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581656" w:rsidRPr="00175458" w:rsidRDefault="00581656" w:rsidP="00A6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 w:rsidR="00D8631A" w:rsidRPr="0017545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 – 0</w:t>
            </w:r>
            <w:r w:rsidR="00A660E3" w:rsidRPr="00175458">
              <w:rPr>
                <w:rFonts w:ascii="Times New Roman" w:eastAsia="Times New Roman" w:hAnsi="Times New Roman" w:cs="Times New Roman"/>
                <w:color w:val="000000"/>
              </w:rPr>
              <w:t>8:45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8349" w:type="dxa"/>
            <w:shd w:val="clear" w:color="auto" w:fill="auto"/>
            <w:noWrap/>
            <w:vAlign w:val="bottom"/>
            <w:hideMark/>
          </w:tcPr>
          <w:p w:rsidR="002F01D3" w:rsidRPr="00175458" w:rsidRDefault="00306CD2" w:rsidP="00916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>Welcome</w:t>
            </w:r>
            <w:r w:rsidR="00691FCA"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&amp; Introductions</w:t>
            </w:r>
            <w:r w:rsidR="005E00D3"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17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A660E3" w:rsidRPr="00175458" w:rsidRDefault="005E00D3" w:rsidP="00916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Nadine Vogel, </w:t>
            </w:r>
            <w:r w:rsidR="00ED6B7E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CEO </w:t>
            </w:r>
            <w:r w:rsidR="00306CD2" w:rsidRPr="00175458">
              <w:rPr>
                <w:rFonts w:ascii="Times New Roman" w:eastAsia="Times New Roman" w:hAnsi="Times New Roman" w:cs="Times New Roman"/>
                <w:color w:val="000000"/>
              </w:rPr>
              <w:t>Springboard</w:t>
            </w:r>
            <w:r w:rsidR="002F01D3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Consulting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LLC</w:t>
            </w:r>
          </w:p>
          <w:p w:rsidR="007270FB" w:rsidRDefault="00F85D9F" w:rsidP="00ED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1825">
              <w:rPr>
                <w:rFonts w:ascii="Times New Roman" w:eastAsia="Times New Roman" w:hAnsi="Times New Roman" w:cs="Times New Roman"/>
                <w:color w:val="000000"/>
              </w:rPr>
              <w:t>Peggy Harris</w:t>
            </w:r>
            <w:r w:rsidR="008F24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="008F245D" w:rsidRPr="008F245D">
              <w:rPr>
                <w:rFonts w:ascii="Times New Roman" w:eastAsia="Times New Roman" w:hAnsi="Times New Roman" w:cs="Times New Roman"/>
                <w:color w:val="000000"/>
              </w:rPr>
              <w:t>Carolinas Healthcare</w:t>
            </w:r>
          </w:p>
          <w:p w:rsidR="00014935" w:rsidRDefault="00330F51" w:rsidP="00ED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Marsha Gewirtzman, S</w:t>
            </w:r>
            <w:r w:rsidR="00BD08BE">
              <w:rPr>
                <w:rFonts w:ascii="Times New Roman" w:eastAsia="Times New Roman" w:hAnsi="Times New Roman" w:cs="Times New Roman"/>
                <w:color w:val="000000"/>
              </w:rPr>
              <w:t>enior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</w:t>
            </w:r>
            <w:r w:rsidR="009B0EE1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014935">
              <w:rPr>
                <w:rFonts w:ascii="Times New Roman" w:eastAsia="Times New Roman" w:hAnsi="Times New Roman" w:cs="Times New Roman"/>
                <w:color w:val="000000"/>
              </w:rPr>
              <w:t>ector</w:t>
            </w:r>
            <w:r w:rsidR="00BD08BE">
              <w:rPr>
                <w:rFonts w:ascii="Times New Roman" w:eastAsia="Times New Roman" w:hAnsi="Times New Roman" w:cs="Times New Roman"/>
                <w:color w:val="000000"/>
              </w:rPr>
              <w:t>, Springboard Consulting LLC</w:t>
            </w:r>
          </w:p>
          <w:p w:rsidR="00455094" w:rsidRDefault="00455094" w:rsidP="00BD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5745" w:rsidRDefault="009B0EE1" w:rsidP="00BD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4935">
              <w:rPr>
                <w:rFonts w:ascii="Times New Roman" w:eastAsia="Times New Roman" w:hAnsi="Times New Roman" w:cs="Times New Roman"/>
                <w:b/>
                <w:color w:val="000000"/>
              </w:rPr>
              <w:t>Summit goals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Learn, Simulate Success &amp;</w:t>
            </w:r>
            <w:r w:rsidR="00BD08BE">
              <w:rPr>
                <w:rFonts w:ascii="Times New Roman" w:eastAsia="Times New Roman" w:hAnsi="Times New Roman" w:cs="Times New Roman"/>
                <w:color w:val="000000"/>
              </w:rPr>
              <w:t xml:space="preserve">  Accelerate to Take Home  </w:t>
            </w:r>
          </w:p>
          <w:p w:rsidR="009B0EE1" w:rsidRPr="00BD08BE" w:rsidRDefault="00BD08BE" w:rsidP="00BD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8F612D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8F612D" w:rsidRPr="00175458" w:rsidRDefault="00A660E3" w:rsidP="001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91FCA" w:rsidRPr="001754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8F612D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  <w:r w:rsidR="00306CD2" w:rsidRPr="0017545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 xml:space="preserve">10:00 </w:t>
            </w:r>
            <w:r w:rsidR="00306CD2" w:rsidRPr="00175458"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r w:rsidR="008F612D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1161BD" w:rsidRPr="00BD08BE" w:rsidRDefault="00455094" w:rsidP="00116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Your Eco-System: The Who, What and How</w:t>
            </w:r>
          </w:p>
          <w:p w:rsidR="00455094" w:rsidRDefault="00455094" w:rsidP="0011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Hear Directly from Eco-System Partners on </w:t>
            </w:r>
            <w:r w:rsidR="001161BD">
              <w:rPr>
                <w:rFonts w:ascii="Times New Roman" w:hAnsi="Times New Roman" w:cs="Times New Roman"/>
              </w:rPr>
              <w:t xml:space="preserve">How to Engage and Establish WIFT </w:t>
            </w:r>
          </w:p>
          <w:p w:rsidR="008F245D" w:rsidRPr="00455094" w:rsidRDefault="00455094" w:rsidP="0011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(What’s In It For Them?)</w:t>
            </w:r>
          </w:p>
        </w:tc>
      </w:tr>
      <w:tr w:rsidR="008F612D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8F612D" w:rsidRPr="00175458" w:rsidRDefault="00A70C29" w:rsidP="001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am-10: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8349" w:type="dxa"/>
            <w:shd w:val="clear" w:color="auto" w:fill="auto"/>
            <w:noWrap/>
            <w:vAlign w:val="bottom"/>
            <w:hideMark/>
          </w:tcPr>
          <w:p w:rsidR="00996927" w:rsidRPr="00175458" w:rsidRDefault="00330F51" w:rsidP="009166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Networking / </w:t>
            </w:r>
            <w:r w:rsidR="00A70C29" w:rsidRPr="00175458">
              <w:rPr>
                <w:rFonts w:ascii="Times New Roman" w:hAnsi="Times New Roman" w:cs="Times New Roman"/>
                <w:b/>
              </w:rPr>
              <w:t>Break</w:t>
            </w:r>
          </w:p>
        </w:tc>
      </w:tr>
      <w:tr w:rsidR="00A70C29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bottom"/>
          </w:tcPr>
          <w:p w:rsidR="00A70C29" w:rsidRPr="00175458" w:rsidRDefault="001161BD" w:rsidP="001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am- 1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1161BD" w:rsidRDefault="001161BD" w:rsidP="00116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F245D" w:rsidRPr="001161BD" w:rsidRDefault="00455094" w:rsidP="00116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5094">
              <w:rPr>
                <w:rFonts w:ascii="Times New Roman" w:hAnsi="Times New Roman" w:cs="Times New Roman"/>
                <w:b/>
              </w:rPr>
              <w:t xml:space="preserve">Your Eco-System: The Who, What and How </w:t>
            </w:r>
            <w:r w:rsidR="001161B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1161BD">
              <w:rPr>
                <w:rFonts w:ascii="Times New Roman" w:hAnsi="Times New Roman" w:cs="Times New Roman"/>
                <w:b/>
              </w:rPr>
              <w:t>con’t</w:t>
            </w:r>
            <w:proofErr w:type="spellEnd"/>
            <w:r w:rsidR="001161B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612D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8F612D" w:rsidRPr="00175458" w:rsidRDefault="001F5860" w:rsidP="001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70C29" w:rsidRPr="001754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15 am</w:t>
            </w:r>
            <w:r w:rsidR="00A70C29" w:rsidRPr="00175458">
              <w:rPr>
                <w:rFonts w:ascii="Times New Roman" w:eastAsia="Times New Roman" w:hAnsi="Times New Roman" w:cs="Times New Roman"/>
                <w:color w:val="000000"/>
              </w:rPr>
              <w:t>-1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1:45</w:t>
            </w:r>
            <w:r w:rsidR="007F4C34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61B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7F4C34" w:rsidRPr="0017545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8F612D" w:rsidRPr="001754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9" w:type="dxa"/>
            <w:shd w:val="clear" w:color="auto" w:fill="auto"/>
            <w:noWrap/>
            <w:vAlign w:val="bottom"/>
            <w:hideMark/>
          </w:tcPr>
          <w:p w:rsidR="00B87C0A" w:rsidRPr="00175458" w:rsidRDefault="00BD08BE" w:rsidP="00916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Disability BRG:  Award of </w:t>
            </w:r>
            <w:r w:rsidR="001161BD">
              <w:rPr>
                <w:rFonts w:ascii="Times New Roman" w:eastAsia="Times New Roman" w:hAnsi="Times New Roman" w:cs="Times New Roman"/>
                <w:b/>
                <w:color w:val="000000"/>
              </w:rPr>
              <w:t>Excellence Presentation &amp; Panel</w:t>
            </w:r>
          </w:p>
        </w:tc>
      </w:tr>
      <w:tr w:rsidR="001161BD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</w:tcPr>
          <w:p w:rsidR="001161BD" w:rsidRPr="00175458" w:rsidRDefault="001161BD" w:rsidP="0011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am-12:30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1161BD" w:rsidRPr="00BD08BE" w:rsidRDefault="001161BD" w:rsidP="001B78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Luncheon</w:t>
            </w:r>
          </w:p>
        </w:tc>
      </w:tr>
      <w:tr w:rsidR="00581656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581656" w:rsidRPr="00175458" w:rsidRDefault="001F5860" w:rsidP="0011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458">
              <w:rPr>
                <w:rFonts w:ascii="Times New Roman" w:hAnsi="Times New Roman" w:cs="Times New Roman"/>
              </w:rPr>
              <w:br w:type="page"/>
            </w:r>
            <w:r w:rsidR="00EF5A3B" w:rsidRPr="00175458">
              <w:rPr>
                <w:rFonts w:ascii="Times New Roman" w:hAnsi="Times New Roman" w:cs="Times New Roman"/>
              </w:rPr>
              <w:t>1</w:t>
            </w:r>
            <w:r w:rsidR="00A660E3" w:rsidRPr="00175458">
              <w:rPr>
                <w:rFonts w:ascii="Times New Roman" w:hAnsi="Times New Roman" w:cs="Times New Roman"/>
              </w:rPr>
              <w:t>2</w:t>
            </w:r>
            <w:r w:rsidR="00A70C29" w:rsidRPr="00175458">
              <w:rPr>
                <w:rFonts w:ascii="Times New Roman" w:hAnsi="Times New Roman" w:cs="Times New Roman"/>
              </w:rPr>
              <w:t>:</w:t>
            </w:r>
            <w:r w:rsidR="001161BD">
              <w:rPr>
                <w:rFonts w:ascii="Times New Roman" w:hAnsi="Times New Roman" w:cs="Times New Roman"/>
              </w:rPr>
              <w:t>30</w:t>
            </w:r>
            <w:r w:rsidR="005528D5" w:rsidRPr="00175458">
              <w:rPr>
                <w:rFonts w:ascii="Times New Roman" w:hAnsi="Times New Roman" w:cs="Times New Roman"/>
              </w:rPr>
              <w:t xml:space="preserve"> pm – </w:t>
            </w:r>
            <w:r w:rsidR="001161BD">
              <w:rPr>
                <w:rFonts w:ascii="Times New Roman" w:hAnsi="Times New Roman" w:cs="Times New Roman"/>
              </w:rPr>
              <w:t>1:00</w:t>
            </w:r>
            <w:r w:rsidR="005528D5" w:rsidRPr="00175458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8349" w:type="dxa"/>
            <w:shd w:val="clear" w:color="auto" w:fill="auto"/>
            <w:noWrap/>
            <w:vAlign w:val="bottom"/>
            <w:hideMark/>
          </w:tcPr>
          <w:p w:rsidR="00455094" w:rsidRDefault="001161BD" w:rsidP="001B78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61BD">
              <w:rPr>
                <w:rFonts w:ascii="Times New Roman" w:hAnsi="Times New Roman" w:cs="Times New Roman"/>
                <w:b/>
              </w:rPr>
              <w:t xml:space="preserve">Guest Speaker: </w:t>
            </w:r>
          </w:p>
          <w:p w:rsidR="008F245D" w:rsidRDefault="001161BD" w:rsidP="001B78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5094">
              <w:rPr>
                <w:rFonts w:ascii="Times New Roman" w:hAnsi="Times New Roman" w:cs="Times New Roman"/>
              </w:rPr>
              <w:t>Vu Pham,</w:t>
            </w:r>
            <w:r w:rsidR="00455094" w:rsidRPr="00455094">
              <w:rPr>
                <w:rFonts w:ascii="Times New Roman" w:hAnsi="Times New Roman" w:cs="Times New Roman"/>
              </w:rPr>
              <w:t xml:space="preserve"> Chair of Elevate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61B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61BD" w:rsidRPr="001161BD" w:rsidRDefault="001161BD" w:rsidP="001B7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1BD">
              <w:rPr>
                <w:rFonts w:ascii="Times New Roman" w:hAnsi="Times New Roman" w:cs="Times New Roman"/>
              </w:rPr>
              <w:t>Disability BRG Leadership: Merit Matrix, Dual Inflexion Principle</w:t>
            </w:r>
          </w:p>
        </w:tc>
      </w:tr>
      <w:tr w:rsidR="008F245D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</w:tcPr>
          <w:p w:rsidR="008F245D" w:rsidRDefault="00F85D9F" w:rsidP="00F8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F245D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F245D">
              <w:rPr>
                <w:rFonts w:ascii="Times New Roman" w:eastAsia="Times New Roman" w:hAnsi="Times New Roman" w:cs="Times New Roman"/>
                <w:color w:val="000000"/>
              </w:rPr>
              <w:t xml:space="preserve"> pm- 2: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8F245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455094" w:rsidRPr="00455094" w:rsidRDefault="00455094" w:rsidP="00F85D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5094">
              <w:rPr>
                <w:rFonts w:ascii="Times New Roman" w:hAnsi="Times New Roman" w:cs="Times New Roman"/>
                <w:b/>
              </w:rPr>
              <w:t>Getting Started and Getting Better:</w:t>
            </w:r>
          </w:p>
          <w:p w:rsidR="008F245D" w:rsidRPr="00455094" w:rsidRDefault="00F85D9F" w:rsidP="00F85D9F">
            <w:pPr>
              <w:spacing w:after="0"/>
              <w:rPr>
                <w:rFonts w:ascii="Times New Roman" w:hAnsi="Times New Roman" w:cs="Times New Roman"/>
              </w:rPr>
            </w:pPr>
            <w:r w:rsidRPr="00F85D9F">
              <w:rPr>
                <w:rFonts w:ascii="Times New Roman" w:hAnsi="Times New Roman" w:cs="Times New Roman"/>
              </w:rPr>
              <w:t xml:space="preserve">Recognizing that BRG leaders who are refining their strategy have different challenges and opportunities than BRG leaders who are in the early stages, we will conduct the afternoon </w:t>
            </w:r>
            <w:r w:rsidR="00455094">
              <w:rPr>
                <w:rFonts w:ascii="Times New Roman" w:hAnsi="Times New Roman" w:cs="Times New Roman"/>
              </w:rPr>
              <w:t>session in two sub-groups.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85D9F">
              <w:rPr>
                <w:rFonts w:ascii="Times New Roman" w:hAnsi="Times New Roman" w:cs="Times New Roman"/>
              </w:rPr>
              <w:t>Not sure where your BRG belongs? After you have registered for the BRG Summit, we are happy to forward an ev</w:t>
            </w:r>
            <w:r w:rsidR="00455094">
              <w:rPr>
                <w:rFonts w:ascii="Times New Roman" w:hAnsi="Times New Roman" w:cs="Times New Roman"/>
              </w:rPr>
              <w:t>aluation continuum for your use.</w:t>
            </w:r>
          </w:p>
        </w:tc>
      </w:tr>
      <w:tr w:rsidR="00F85D9F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</w:tcPr>
          <w:p w:rsidR="00F85D9F" w:rsidRDefault="00F85D9F" w:rsidP="001B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2:15 pm – 2:30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F85D9F" w:rsidRDefault="00F85D9F" w:rsidP="001B78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5D9F">
              <w:rPr>
                <w:rFonts w:ascii="Times New Roman" w:hAnsi="Times New Roman" w:cs="Times New Roman"/>
                <w:b/>
              </w:rPr>
              <w:t>Networking /Break</w:t>
            </w:r>
          </w:p>
        </w:tc>
      </w:tr>
      <w:tr w:rsidR="00F85D9F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</w:tcPr>
          <w:p w:rsidR="00F85D9F" w:rsidRDefault="00F85D9F" w:rsidP="001B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2:30 pm -3:45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F85D9F" w:rsidRDefault="00F85D9F" w:rsidP="001B78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5D9F">
              <w:rPr>
                <w:rFonts w:ascii="Times New Roman" w:hAnsi="Times New Roman" w:cs="Times New Roman"/>
                <w:b/>
              </w:rPr>
              <w:t>Getting Started and Getting Better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con’t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B7877" w:rsidRPr="001F5860" w:rsidTr="00B87C0A">
        <w:trPr>
          <w:trHeight w:val="272"/>
        </w:trPr>
        <w:tc>
          <w:tcPr>
            <w:tcW w:w="2469" w:type="dxa"/>
            <w:shd w:val="clear" w:color="auto" w:fill="auto"/>
            <w:noWrap/>
            <w:vAlign w:val="center"/>
          </w:tcPr>
          <w:p w:rsidR="001B7877" w:rsidRDefault="001161BD" w:rsidP="001B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3:45</w:t>
            </w:r>
            <w:r w:rsidR="001B7877">
              <w:rPr>
                <w:rFonts w:ascii="Times New Roman" w:eastAsia="Times New Roman" w:hAnsi="Times New Roman" w:cs="Times New Roman"/>
                <w:color w:val="000000"/>
              </w:rPr>
              <w:t xml:space="preserve"> pm – 4:00 pm</w:t>
            </w:r>
          </w:p>
        </w:tc>
        <w:tc>
          <w:tcPr>
            <w:tcW w:w="8349" w:type="dxa"/>
            <w:shd w:val="clear" w:color="auto" w:fill="auto"/>
            <w:noWrap/>
            <w:vAlign w:val="bottom"/>
          </w:tcPr>
          <w:p w:rsidR="001B7877" w:rsidRPr="001B7877" w:rsidRDefault="001B7877" w:rsidP="001B787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Wrap Up and Next Steps</w:t>
            </w:r>
          </w:p>
        </w:tc>
      </w:tr>
    </w:tbl>
    <w:p w:rsidR="008F612D" w:rsidRDefault="008F612D" w:rsidP="009F7F4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1BD" w:rsidRDefault="001161BD" w:rsidP="009F7F4C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1161BD" w:rsidSect="005528D5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E6" w:rsidRDefault="00192FE6" w:rsidP="008F612D">
      <w:pPr>
        <w:spacing w:after="0" w:line="240" w:lineRule="auto"/>
      </w:pPr>
      <w:r>
        <w:separator/>
      </w:r>
    </w:p>
  </w:endnote>
  <w:endnote w:type="continuationSeparator" w:id="0">
    <w:p w:rsidR="00192FE6" w:rsidRDefault="00192FE6" w:rsidP="008F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A4" w:rsidRDefault="006963A4" w:rsidP="006963A4">
    <w:pPr>
      <w:pStyle w:val="Footer"/>
      <w:jc w:val="right"/>
    </w:pPr>
  </w:p>
  <w:p w:rsidR="001F5860" w:rsidRDefault="001F5860" w:rsidP="006963A4">
    <w:pPr>
      <w:pStyle w:val="Footer"/>
    </w:pPr>
  </w:p>
  <w:p w:rsidR="001F5860" w:rsidRDefault="001F5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60" w:rsidRDefault="001F5860" w:rsidP="00A04BCB">
    <w:r>
      <w:rPr>
        <w:rFonts w:ascii="Calibri" w:hAnsi="Calibri" w:cs="Arial"/>
        <w:color w:val="000000"/>
        <w:sz w:val="18"/>
        <w:szCs w:val="18"/>
      </w:rPr>
      <w:t>Copyright © [20</w:t>
    </w:r>
    <w:r w:rsidR="00175828">
      <w:rPr>
        <w:rFonts w:ascii="Calibri" w:hAnsi="Calibri" w:cs="Arial"/>
        <w:color w:val="000000"/>
        <w:sz w:val="18"/>
        <w:szCs w:val="18"/>
      </w:rPr>
      <w:t>1</w:t>
    </w:r>
    <w:r w:rsidR="008F245D">
      <w:rPr>
        <w:rFonts w:ascii="Calibri" w:hAnsi="Calibri" w:cs="Arial"/>
        <w:color w:val="000000"/>
        <w:sz w:val="18"/>
        <w:szCs w:val="18"/>
      </w:rPr>
      <w:t>6</w:t>
    </w:r>
    <w:r>
      <w:rPr>
        <w:rFonts w:ascii="Calibri" w:hAnsi="Calibri" w:cs="Arial"/>
        <w:color w:val="000000"/>
        <w:sz w:val="18"/>
        <w:szCs w:val="18"/>
      </w:rPr>
      <w:t>] Springboard Consulting LLC,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E6" w:rsidRDefault="00192FE6" w:rsidP="008F612D">
      <w:pPr>
        <w:spacing w:after="0" w:line="240" w:lineRule="auto"/>
      </w:pPr>
      <w:r>
        <w:separator/>
      </w:r>
    </w:p>
  </w:footnote>
  <w:footnote w:type="continuationSeparator" w:id="0">
    <w:p w:rsidR="00192FE6" w:rsidRDefault="00192FE6" w:rsidP="008F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2D" w:rsidRDefault="008F245D">
    <w:pPr>
      <w:pStyle w:val="Header"/>
    </w:pPr>
    <w:r>
      <w:rPr>
        <w:noProof/>
      </w:rPr>
      <w:drawing>
        <wp:inline distT="0" distB="0" distL="0" distR="0" wp14:anchorId="499E1776" wp14:editId="50F6DC10">
          <wp:extent cx="2011680" cy="928564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G Summ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2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A4" w:rsidRPr="00175458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b/>
        <w:sz w:val="24"/>
        <w:szCs w:val="24"/>
      </w:rPr>
    </w:pPr>
    <w:r w:rsidRPr="00175458">
      <w:rPr>
        <w:rFonts w:ascii="ACaslonPro-Semibold" w:hAnsi="ACaslonPro-Semibold" w:cs="ACaslonPro-Semibold"/>
        <w:b/>
        <w:sz w:val="24"/>
        <w:szCs w:val="24"/>
      </w:rPr>
      <w:t>Agenda</w:t>
    </w:r>
  </w:p>
  <w:p w:rsidR="008F612D" w:rsidRPr="00175458" w:rsidRDefault="008F612D" w:rsidP="008F612D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4"/>
        <w:szCs w:val="24"/>
      </w:rPr>
    </w:pPr>
    <w:r w:rsidRPr="00175458">
      <w:rPr>
        <w:rFonts w:ascii="ACaslonPro-Semibold" w:hAnsi="ACaslonPro-Semibold" w:cs="ACaslonPro-Semibold"/>
        <w:color w:val="000000"/>
        <w:sz w:val="24"/>
        <w:szCs w:val="24"/>
      </w:rPr>
      <w:t xml:space="preserve">The </w:t>
    </w:r>
    <w:r w:rsidR="008F245D" w:rsidRPr="00175458">
      <w:rPr>
        <w:rFonts w:ascii="ACaslonPro-Semibold" w:hAnsi="ACaslonPro-Semibold" w:cs="ACaslonPro-Semibold"/>
        <w:color w:val="000000"/>
        <w:sz w:val="24"/>
        <w:szCs w:val="24"/>
      </w:rPr>
      <w:t>201</w:t>
    </w:r>
    <w:r w:rsidR="008F245D">
      <w:rPr>
        <w:rFonts w:ascii="ACaslonPro-Semibold" w:hAnsi="ACaslonPro-Semibold" w:cs="ACaslonPro-Semibold"/>
        <w:color w:val="000000"/>
        <w:sz w:val="24"/>
        <w:szCs w:val="24"/>
      </w:rPr>
      <w:t>6</w:t>
    </w:r>
    <w:r w:rsidR="008F245D" w:rsidRPr="00175458">
      <w:rPr>
        <w:rFonts w:ascii="ACaslonPro-Semibold" w:hAnsi="ACaslonPro-Semibold" w:cs="ACaslonPro-Semibold"/>
        <w:color w:val="000000"/>
        <w:sz w:val="24"/>
        <w:szCs w:val="24"/>
      </w:rPr>
      <w:t xml:space="preserve"> Disability</w:t>
    </w:r>
    <w:r w:rsidRPr="00175458">
      <w:rPr>
        <w:rFonts w:ascii="ACaslonPro-Semibold" w:hAnsi="ACaslonPro-Semibold" w:cs="ACaslonPro-Semibold"/>
        <w:color w:val="000000"/>
        <w:sz w:val="24"/>
        <w:szCs w:val="24"/>
      </w:rPr>
      <w:t xml:space="preserve"> </w:t>
    </w:r>
    <w:r w:rsidR="008F245D">
      <w:rPr>
        <w:rFonts w:ascii="ACaslonPro-Semibold" w:hAnsi="ACaslonPro-Semibold" w:cs="ACaslonPro-Semibold"/>
        <w:color w:val="000000"/>
        <w:sz w:val="24"/>
        <w:szCs w:val="24"/>
      </w:rPr>
      <w:t>B</w:t>
    </w:r>
    <w:r w:rsidRPr="00175458">
      <w:rPr>
        <w:rFonts w:ascii="ACaslonPro-Semibold" w:hAnsi="ACaslonPro-Semibold" w:cs="ACaslonPro-Semibold"/>
        <w:color w:val="000000"/>
        <w:sz w:val="24"/>
        <w:szCs w:val="24"/>
      </w:rPr>
      <w:t>RG</w:t>
    </w:r>
    <w:r w:rsidR="008F245D">
      <w:rPr>
        <w:rFonts w:ascii="ACaslonPro-Semibold" w:hAnsi="ACaslonPro-Semibold" w:cs="ACaslonPro-Semibold"/>
        <w:color w:val="000000"/>
        <w:sz w:val="24"/>
        <w:szCs w:val="24"/>
      </w:rPr>
      <w:t xml:space="preserve"> Leadership</w:t>
    </w:r>
    <w:r w:rsidR="00C46C01" w:rsidRPr="00175458">
      <w:rPr>
        <w:rFonts w:ascii="ACaslonPro-Semibold" w:hAnsi="ACaslonPro-Semibold" w:cs="ACaslonPro-Semibold"/>
        <w:color w:val="000000"/>
        <w:sz w:val="24"/>
        <w:szCs w:val="24"/>
      </w:rPr>
      <w:t xml:space="preserve"> Summit</w:t>
    </w:r>
  </w:p>
  <w:p w:rsidR="00A249A4" w:rsidRPr="00175458" w:rsidRDefault="008F245D" w:rsidP="00A249A4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4"/>
        <w:szCs w:val="24"/>
      </w:rPr>
    </w:pPr>
    <w:r>
      <w:rPr>
        <w:rFonts w:ascii="ACaslonPro-Semibold" w:hAnsi="ACaslonPro-Semibold" w:cs="ACaslonPro-Semibold"/>
        <w:color w:val="000000"/>
        <w:sz w:val="24"/>
        <w:szCs w:val="24"/>
      </w:rPr>
      <w:t>The Washington Duke Inn</w:t>
    </w:r>
    <w:r w:rsidR="00A249A4" w:rsidRPr="00175458">
      <w:rPr>
        <w:rFonts w:ascii="ACaslonPro-Semibold" w:hAnsi="ACaslonPro-Semibold" w:cs="ACaslonPro-Semibold"/>
        <w:color w:val="000000"/>
        <w:sz w:val="24"/>
        <w:szCs w:val="24"/>
      </w:rPr>
      <w:t xml:space="preserve"> </w:t>
    </w:r>
  </w:p>
  <w:p w:rsidR="00AA2AA9" w:rsidRPr="00175458" w:rsidRDefault="008F245D" w:rsidP="00A249A4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4"/>
        <w:szCs w:val="24"/>
      </w:rPr>
    </w:pPr>
    <w:r w:rsidRPr="008F245D">
      <w:rPr>
        <w:rFonts w:ascii="ACaslonPro-Semibold" w:hAnsi="ACaslonPro-Semibold" w:cs="ACaslonPro-Semibold"/>
        <w:color w:val="000000"/>
        <w:sz w:val="24"/>
        <w:szCs w:val="24"/>
      </w:rPr>
      <w:t>3001 Cameron Blvd</w:t>
    </w:r>
  </w:p>
  <w:p w:rsidR="008F612D" w:rsidRPr="00A249A4" w:rsidRDefault="008F245D" w:rsidP="00A249A4">
    <w:pPr>
      <w:autoSpaceDE w:val="0"/>
      <w:autoSpaceDN w:val="0"/>
      <w:adjustRightInd w:val="0"/>
      <w:spacing w:after="0" w:line="240" w:lineRule="auto"/>
      <w:rPr>
        <w:rFonts w:ascii="ACaslonPro-Semibold" w:hAnsi="ACaslonPro-Semibold" w:cs="ACaslonPro-Semibold"/>
        <w:color w:val="000000"/>
        <w:sz w:val="28"/>
        <w:szCs w:val="28"/>
      </w:rPr>
    </w:pPr>
    <w:r>
      <w:rPr>
        <w:rFonts w:ascii="ACaslonPro-Semibold" w:hAnsi="ACaslonPro-Semibold" w:cs="ACaslonPro-Semibold"/>
        <w:bCs/>
        <w:color w:val="000000"/>
        <w:sz w:val="24"/>
        <w:szCs w:val="24"/>
      </w:rPr>
      <w:t xml:space="preserve">Durham, NC </w:t>
    </w:r>
    <w:r w:rsidR="004E1994" w:rsidRPr="00175458">
      <w:rPr>
        <w:rFonts w:ascii="ACaslonPro-Semibold" w:hAnsi="ACaslonPro-Semibold" w:cs="ACaslonPro-Semibold"/>
        <w:bCs/>
        <w:color w:val="000000"/>
        <w:sz w:val="24"/>
        <w:szCs w:val="24"/>
      </w:rPr>
      <w:t>United</w:t>
    </w:r>
    <w:r w:rsidR="00AA2AA9" w:rsidRPr="00175458">
      <w:rPr>
        <w:rFonts w:ascii="ACaslonPro-Semibold" w:hAnsi="ACaslonPro-Semibold" w:cs="ACaslonPro-Semibold"/>
        <w:bCs/>
        <w:color w:val="000000"/>
        <w:sz w:val="24"/>
        <w:szCs w:val="24"/>
      </w:rPr>
      <w:t xml:space="preserve"> States</w:t>
    </w:r>
    <w:r w:rsidR="00AA2AA9" w:rsidRPr="00AA2AA9">
      <w:rPr>
        <w:rFonts w:ascii="ACaslonPro-Semibold" w:hAnsi="ACaslonPro-Semibold" w:cs="ACaslonPro-Semibold"/>
        <w:color w:val="000000"/>
        <w:sz w:val="28"/>
        <w:szCs w:val="28"/>
      </w:rPr>
      <w:t xml:space="preserve"> </w:t>
    </w:r>
    <w:r w:rsidR="002C3B4B">
      <w:rPr>
        <w:rFonts w:ascii="ACaslonPro-Semibold" w:hAnsi="ACaslonPro-Semibold" w:cs="ACaslonPro-Semibold"/>
        <w:noProof/>
        <w:color w:val="000000" w:themeColor="text1"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965359E" wp14:editId="2AC6C624">
              <wp:simplePos x="0" y="0"/>
              <wp:positionH relativeFrom="column">
                <wp:posOffset>-1905</wp:posOffset>
              </wp:positionH>
              <wp:positionV relativeFrom="paragraph">
                <wp:posOffset>289559</wp:posOffset>
              </wp:positionV>
              <wp:extent cx="6410325" cy="0"/>
              <wp:effectExtent l="0" t="1905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A02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5pt;margin-top:22.8pt;width:504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OEIwIAADwEAAAOAAAAZHJzL2Uyb0RvYy54bWysU9uO0zAQfUfiHyy/t0nabOlGTVdL0vCy&#10;QKVdPsC1ncTCsS3b27RC/Dtj9wKFF4R4cezMzJnLObN6OAwS7bl1QqsSZ9MUI66oZkJ1Jf7y0kyW&#10;GDlPFCNSK17iI3f4Yf32zWo0BZ/pXkvGLQIQ5YrRlLj33hRJ4mjPB+Km2nAFxlbbgXh42i5hloyA&#10;PshklqaLZNSWGaspdw7+1icjXkf8tuXUf25bxz2SJYbafDxtPHfhTNYrUnSWmF7QcxnkH6oYiFCQ&#10;9ApVE0/QqxV/QA2CWu1066dUD4luW0F57AG6ydLfunnuieGxFxiOM9cxuf8HSz/ttxYJBtxhpMgA&#10;FD2+eh0zoyyMZzSuAK9KbW1okB7Us3nS9KtDSlc9UR2Pzi9HA7ExIrkJCQ9nIMlu/KgZ+BDAj7M6&#10;tHYIkDAFdIiUHK+U8INHFH4u8iydz+4wohdbQopLoLHOf+B6QOFSYuctEV3vK60UEK9tFtOQ/ZPz&#10;0AgEXgJCVqUbIWXkXyo0lni+zNI0RjgtBQvW4Odst6ukRXsCEmre502Wh7EA2o2b1a+KRbSeE7Y5&#10;3z0R8nQHf6kCHnQG9ZxvJ418u0/vN8vNMp/ks8Vmkqd1PXlsqnyyaLJ3d/W8rqo6+x5Ky/KiF4xx&#10;Faq76DXL/04P5805Ke2q2Oscklv02CIUe/nGoiO1gc2TLnaaHbc2TCOwDBKNzud1Cjvw6zt6/Vz6&#10;9Q8AAAD//wMAUEsDBBQABgAIAAAAIQA+KS853gAAAAgBAAAPAAAAZHJzL2Rvd25yZXYueG1sTI/B&#10;TsMwEETvSPyDtUhcUGsTIKIhToUqIXGAqmn7AZt4SSLidYjdNvw9rjjAcXZGM2/z5WR7caTRd441&#10;3M4VCOLamY4bDfvdy+wRhA/IBnvHpOGbPCyLy4scM+NOXNJxGxoRS9hnqKENYcik9HVLFv3cDcTR&#10;+3CjxRDl2Egz4imW214mSqXSYsdxocWBVi3Vn9uD1XDzXu27zfp1U5bJLnlb4Vewi1Tr66vp+QlE&#10;oCn8heGMH9GhiEyVO7Dxotcwu4tBDfcPKYizrdQiAVH9XmSRy/8PFD8AAAD//wMAUEsBAi0AFAAG&#10;AAgAAAAhALaDOJL+AAAA4QEAABMAAAAAAAAAAAAAAAAAAAAAAFtDb250ZW50X1R5cGVzXS54bWxQ&#10;SwECLQAUAAYACAAAACEAOP0h/9YAAACUAQAACwAAAAAAAAAAAAAAAAAvAQAAX3JlbHMvLnJlbHNQ&#10;SwECLQAUAAYACAAAACEA9rjjhCMCAAA8BAAADgAAAAAAAAAAAAAAAAAuAgAAZHJzL2Uyb0RvYy54&#10;bWxQSwECLQAUAAYACAAAACEAPikvOd4AAAAIAQAADwAAAAAAAAAAAAAAAAB9BAAAZHJzL2Rvd25y&#10;ZXYueG1sUEsFBgAAAAAEAAQA8wAAAIgFAAAAAA==&#10;" strokecolor="#fb4f14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9FE"/>
    <w:multiLevelType w:val="hybridMultilevel"/>
    <w:tmpl w:val="7CB0E1B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04CA"/>
    <w:multiLevelType w:val="hybridMultilevel"/>
    <w:tmpl w:val="D5641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92EC7"/>
    <w:multiLevelType w:val="hybridMultilevel"/>
    <w:tmpl w:val="7E6A3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321CD"/>
    <w:multiLevelType w:val="hybridMultilevel"/>
    <w:tmpl w:val="DCA8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1341"/>
    <w:multiLevelType w:val="hybridMultilevel"/>
    <w:tmpl w:val="A74E0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F5B13"/>
    <w:multiLevelType w:val="hybridMultilevel"/>
    <w:tmpl w:val="56E89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A769D"/>
    <w:multiLevelType w:val="hybridMultilevel"/>
    <w:tmpl w:val="5A84F20C"/>
    <w:lvl w:ilvl="0" w:tplc="0409000D">
      <w:start w:val="1"/>
      <w:numFmt w:val="bullet"/>
      <w:lvlText w:val="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7" w15:restartNumberingAfterBreak="0">
    <w:nsid w:val="15854E8B"/>
    <w:multiLevelType w:val="hybridMultilevel"/>
    <w:tmpl w:val="D804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6575A"/>
    <w:multiLevelType w:val="hybridMultilevel"/>
    <w:tmpl w:val="B6E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7254"/>
    <w:multiLevelType w:val="hybridMultilevel"/>
    <w:tmpl w:val="AC50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2FF7"/>
    <w:multiLevelType w:val="hybridMultilevel"/>
    <w:tmpl w:val="8AFE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351F3"/>
    <w:multiLevelType w:val="hybridMultilevel"/>
    <w:tmpl w:val="3FF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76FCB"/>
    <w:multiLevelType w:val="hybridMultilevel"/>
    <w:tmpl w:val="217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84A3A"/>
    <w:multiLevelType w:val="hybridMultilevel"/>
    <w:tmpl w:val="2A2E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B38"/>
    <w:multiLevelType w:val="hybridMultilevel"/>
    <w:tmpl w:val="BC744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BF2E96"/>
    <w:multiLevelType w:val="hybridMultilevel"/>
    <w:tmpl w:val="F1981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519D2"/>
    <w:multiLevelType w:val="hybridMultilevel"/>
    <w:tmpl w:val="60AC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668C9"/>
    <w:multiLevelType w:val="hybridMultilevel"/>
    <w:tmpl w:val="513E096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1BF04BB"/>
    <w:multiLevelType w:val="hybridMultilevel"/>
    <w:tmpl w:val="5A8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F2A1B"/>
    <w:multiLevelType w:val="hybridMultilevel"/>
    <w:tmpl w:val="24CC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665DE"/>
    <w:multiLevelType w:val="hybridMultilevel"/>
    <w:tmpl w:val="DFDCC0B6"/>
    <w:lvl w:ilvl="0" w:tplc="3898A3A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4F9B"/>
    <w:multiLevelType w:val="hybridMultilevel"/>
    <w:tmpl w:val="8B90933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D3286"/>
    <w:multiLevelType w:val="hybridMultilevel"/>
    <w:tmpl w:val="08B2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E41F3"/>
    <w:multiLevelType w:val="hybridMultilevel"/>
    <w:tmpl w:val="70E207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554A7"/>
    <w:multiLevelType w:val="hybridMultilevel"/>
    <w:tmpl w:val="BE34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147D"/>
    <w:multiLevelType w:val="hybridMultilevel"/>
    <w:tmpl w:val="80A494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12098"/>
    <w:multiLevelType w:val="hybridMultilevel"/>
    <w:tmpl w:val="76D40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418C2"/>
    <w:multiLevelType w:val="hybridMultilevel"/>
    <w:tmpl w:val="E48EE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55909"/>
    <w:multiLevelType w:val="hybridMultilevel"/>
    <w:tmpl w:val="0F28C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916D4"/>
    <w:multiLevelType w:val="hybridMultilevel"/>
    <w:tmpl w:val="0F5A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00008"/>
    <w:multiLevelType w:val="hybridMultilevel"/>
    <w:tmpl w:val="CA0E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D3F8E"/>
    <w:multiLevelType w:val="hybridMultilevel"/>
    <w:tmpl w:val="85D4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16914"/>
    <w:multiLevelType w:val="hybridMultilevel"/>
    <w:tmpl w:val="EA88F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F23A8"/>
    <w:multiLevelType w:val="hybridMultilevel"/>
    <w:tmpl w:val="774866A4"/>
    <w:lvl w:ilvl="0" w:tplc="3B9059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D5E8C"/>
    <w:multiLevelType w:val="hybridMultilevel"/>
    <w:tmpl w:val="EA8A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2"/>
  </w:num>
  <w:num w:numId="5">
    <w:abstractNumId w:val="5"/>
  </w:num>
  <w:num w:numId="6">
    <w:abstractNumId w:val="26"/>
  </w:num>
  <w:num w:numId="7">
    <w:abstractNumId w:val="15"/>
  </w:num>
  <w:num w:numId="8">
    <w:abstractNumId w:val="18"/>
  </w:num>
  <w:num w:numId="9">
    <w:abstractNumId w:val="12"/>
  </w:num>
  <w:num w:numId="10">
    <w:abstractNumId w:val="2"/>
  </w:num>
  <w:num w:numId="11">
    <w:abstractNumId w:val="31"/>
  </w:num>
  <w:num w:numId="12">
    <w:abstractNumId w:val="3"/>
  </w:num>
  <w:num w:numId="13">
    <w:abstractNumId w:val="8"/>
  </w:num>
  <w:num w:numId="14">
    <w:abstractNumId w:val="29"/>
  </w:num>
  <w:num w:numId="15">
    <w:abstractNumId w:val="23"/>
  </w:num>
  <w:num w:numId="16">
    <w:abstractNumId w:val="17"/>
  </w:num>
  <w:num w:numId="17">
    <w:abstractNumId w:val="25"/>
  </w:num>
  <w:num w:numId="18">
    <w:abstractNumId w:val="6"/>
  </w:num>
  <w:num w:numId="19">
    <w:abstractNumId w:val="32"/>
  </w:num>
  <w:num w:numId="20">
    <w:abstractNumId w:val="0"/>
  </w:num>
  <w:num w:numId="21">
    <w:abstractNumId w:val="28"/>
  </w:num>
  <w:num w:numId="22">
    <w:abstractNumId w:val="21"/>
  </w:num>
  <w:num w:numId="23">
    <w:abstractNumId w:val="7"/>
  </w:num>
  <w:num w:numId="24">
    <w:abstractNumId w:val="10"/>
  </w:num>
  <w:num w:numId="25">
    <w:abstractNumId w:val="4"/>
  </w:num>
  <w:num w:numId="26">
    <w:abstractNumId w:val="14"/>
  </w:num>
  <w:num w:numId="27">
    <w:abstractNumId w:val="27"/>
  </w:num>
  <w:num w:numId="28">
    <w:abstractNumId w:val="19"/>
  </w:num>
  <w:num w:numId="29">
    <w:abstractNumId w:val="30"/>
  </w:num>
  <w:num w:numId="30">
    <w:abstractNumId w:val="11"/>
  </w:num>
  <w:num w:numId="31">
    <w:abstractNumId w:val="24"/>
  </w:num>
  <w:num w:numId="32">
    <w:abstractNumId w:val="33"/>
  </w:num>
  <w:num w:numId="33">
    <w:abstractNumId w:val="20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D"/>
    <w:rsid w:val="000046C0"/>
    <w:rsid w:val="000124FC"/>
    <w:rsid w:val="00014935"/>
    <w:rsid w:val="00015118"/>
    <w:rsid w:val="00034122"/>
    <w:rsid w:val="00034208"/>
    <w:rsid w:val="0006159C"/>
    <w:rsid w:val="00071C67"/>
    <w:rsid w:val="001161BD"/>
    <w:rsid w:val="0012076E"/>
    <w:rsid w:val="001215BD"/>
    <w:rsid w:val="00123624"/>
    <w:rsid w:val="001326F3"/>
    <w:rsid w:val="00175458"/>
    <w:rsid w:val="00175828"/>
    <w:rsid w:val="00190247"/>
    <w:rsid w:val="00192FE6"/>
    <w:rsid w:val="001B072A"/>
    <w:rsid w:val="001B0BC8"/>
    <w:rsid w:val="001B7877"/>
    <w:rsid w:val="001C1300"/>
    <w:rsid w:val="001D2CB0"/>
    <w:rsid w:val="001D4C7A"/>
    <w:rsid w:val="001D67D4"/>
    <w:rsid w:val="001F051A"/>
    <w:rsid w:val="001F5860"/>
    <w:rsid w:val="001F5DDB"/>
    <w:rsid w:val="002010CE"/>
    <w:rsid w:val="0020193F"/>
    <w:rsid w:val="002520BE"/>
    <w:rsid w:val="00261FC4"/>
    <w:rsid w:val="002649A9"/>
    <w:rsid w:val="002908CD"/>
    <w:rsid w:val="002C3B4B"/>
    <w:rsid w:val="002D1388"/>
    <w:rsid w:val="002E288F"/>
    <w:rsid w:val="002F01D3"/>
    <w:rsid w:val="00300249"/>
    <w:rsid w:val="00306CD2"/>
    <w:rsid w:val="00310465"/>
    <w:rsid w:val="00326038"/>
    <w:rsid w:val="00330F51"/>
    <w:rsid w:val="0034097A"/>
    <w:rsid w:val="00346F5D"/>
    <w:rsid w:val="003708EC"/>
    <w:rsid w:val="003B58A2"/>
    <w:rsid w:val="003C2F15"/>
    <w:rsid w:val="003C3522"/>
    <w:rsid w:val="003D1826"/>
    <w:rsid w:val="003D258A"/>
    <w:rsid w:val="003D4486"/>
    <w:rsid w:val="003D5F3C"/>
    <w:rsid w:val="00436456"/>
    <w:rsid w:val="004435ED"/>
    <w:rsid w:val="00455094"/>
    <w:rsid w:val="00467C2B"/>
    <w:rsid w:val="00473DC4"/>
    <w:rsid w:val="00485736"/>
    <w:rsid w:val="004A3677"/>
    <w:rsid w:val="004A4295"/>
    <w:rsid w:val="004E1994"/>
    <w:rsid w:val="00500F73"/>
    <w:rsid w:val="005200C1"/>
    <w:rsid w:val="005204CE"/>
    <w:rsid w:val="00542573"/>
    <w:rsid w:val="005528D5"/>
    <w:rsid w:val="00553D03"/>
    <w:rsid w:val="00572FB2"/>
    <w:rsid w:val="00581656"/>
    <w:rsid w:val="005D542D"/>
    <w:rsid w:val="005E00D3"/>
    <w:rsid w:val="00601841"/>
    <w:rsid w:val="006138E6"/>
    <w:rsid w:val="0061407B"/>
    <w:rsid w:val="00621013"/>
    <w:rsid w:val="0063230E"/>
    <w:rsid w:val="006465F0"/>
    <w:rsid w:val="006639A2"/>
    <w:rsid w:val="006732EC"/>
    <w:rsid w:val="00691FCA"/>
    <w:rsid w:val="00694442"/>
    <w:rsid w:val="006963A4"/>
    <w:rsid w:val="007270FB"/>
    <w:rsid w:val="007570E6"/>
    <w:rsid w:val="007A3116"/>
    <w:rsid w:val="007D2C73"/>
    <w:rsid w:val="007D5BAC"/>
    <w:rsid w:val="007F4C34"/>
    <w:rsid w:val="007F79B2"/>
    <w:rsid w:val="00814F96"/>
    <w:rsid w:val="00824930"/>
    <w:rsid w:val="00827CB6"/>
    <w:rsid w:val="00863A41"/>
    <w:rsid w:val="008925C7"/>
    <w:rsid w:val="008A4691"/>
    <w:rsid w:val="008C424D"/>
    <w:rsid w:val="008C6EEE"/>
    <w:rsid w:val="008E412B"/>
    <w:rsid w:val="008E7442"/>
    <w:rsid w:val="008F0A6D"/>
    <w:rsid w:val="008F245D"/>
    <w:rsid w:val="008F250A"/>
    <w:rsid w:val="008F612D"/>
    <w:rsid w:val="00903BDC"/>
    <w:rsid w:val="009067F5"/>
    <w:rsid w:val="00915FD5"/>
    <w:rsid w:val="009166A0"/>
    <w:rsid w:val="009171AB"/>
    <w:rsid w:val="009475D3"/>
    <w:rsid w:val="009710CC"/>
    <w:rsid w:val="00992175"/>
    <w:rsid w:val="0099564E"/>
    <w:rsid w:val="00996927"/>
    <w:rsid w:val="009B0EE1"/>
    <w:rsid w:val="009B29C6"/>
    <w:rsid w:val="009B6214"/>
    <w:rsid w:val="009C28CB"/>
    <w:rsid w:val="009D239F"/>
    <w:rsid w:val="009D3A56"/>
    <w:rsid w:val="009F7F4C"/>
    <w:rsid w:val="00A04BCB"/>
    <w:rsid w:val="00A12DAF"/>
    <w:rsid w:val="00A15CF7"/>
    <w:rsid w:val="00A249A4"/>
    <w:rsid w:val="00A27D34"/>
    <w:rsid w:val="00A27F7C"/>
    <w:rsid w:val="00A41EBF"/>
    <w:rsid w:val="00A660E3"/>
    <w:rsid w:val="00A70C29"/>
    <w:rsid w:val="00A71A4A"/>
    <w:rsid w:val="00A77810"/>
    <w:rsid w:val="00AA2AA9"/>
    <w:rsid w:val="00AB024A"/>
    <w:rsid w:val="00AB3014"/>
    <w:rsid w:val="00AB4785"/>
    <w:rsid w:val="00AB7E4A"/>
    <w:rsid w:val="00AD3006"/>
    <w:rsid w:val="00AD4E8E"/>
    <w:rsid w:val="00AF2C72"/>
    <w:rsid w:val="00B23D10"/>
    <w:rsid w:val="00B376D5"/>
    <w:rsid w:val="00B60A26"/>
    <w:rsid w:val="00B87C0A"/>
    <w:rsid w:val="00BB7904"/>
    <w:rsid w:val="00BD08BE"/>
    <w:rsid w:val="00BD0DA1"/>
    <w:rsid w:val="00BE1719"/>
    <w:rsid w:val="00BE1FD2"/>
    <w:rsid w:val="00BE37D6"/>
    <w:rsid w:val="00C1090B"/>
    <w:rsid w:val="00C14221"/>
    <w:rsid w:val="00C347CE"/>
    <w:rsid w:val="00C414B9"/>
    <w:rsid w:val="00C46C01"/>
    <w:rsid w:val="00C630CA"/>
    <w:rsid w:val="00C65745"/>
    <w:rsid w:val="00C935D9"/>
    <w:rsid w:val="00CA0B9D"/>
    <w:rsid w:val="00CA416E"/>
    <w:rsid w:val="00CB3A42"/>
    <w:rsid w:val="00CB462C"/>
    <w:rsid w:val="00CE29B3"/>
    <w:rsid w:val="00CF4FF8"/>
    <w:rsid w:val="00D30FBE"/>
    <w:rsid w:val="00D41762"/>
    <w:rsid w:val="00D539B5"/>
    <w:rsid w:val="00D62AB4"/>
    <w:rsid w:val="00D8631A"/>
    <w:rsid w:val="00D86E57"/>
    <w:rsid w:val="00D86F48"/>
    <w:rsid w:val="00D96C07"/>
    <w:rsid w:val="00DD32FA"/>
    <w:rsid w:val="00DE117C"/>
    <w:rsid w:val="00DE38CE"/>
    <w:rsid w:val="00E07120"/>
    <w:rsid w:val="00E2079F"/>
    <w:rsid w:val="00E26CF6"/>
    <w:rsid w:val="00E33E5F"/>
    <w:rsid w:val="00E37105"/>
    <w:rsid w:val="00E55E51"/>
    <w:rsid w:val="00E86305"/>
    <w:rsid w:val="00E94B42"/>
    <w:rsid w:val="00ED174B"/>
    <w:rsid w:val="00ED436D"/>
    <w:rsid w:val="00ED6B7E"/>
    <w:rsid w:val="00EE79F8"/>
    <w:rsid w:val="00EF5A3B"/>
    <w:rsid w:val="00F01825"/>
    <w:rsid w:val="00F0400F"/>
    <w:rsid w:val="00F213D0"/>
    <w:rsid w:val="00F3006B"/>
    <w:rsid w:val="00F40E0D"/>
    <w:rsid w:val="00F4229F"/>
    <w:rsid w:val="00F51C84"/>
    <w:rsid w:val="00F54DCE"/>
    <w:rsid w:val="00F56302"/>
    <w:rsid w:val="00F56B38"/>
    <w:rsid w:val="00F72B0B"/>
    <w:rsid w:val="00F85D9F"/>
    <w:rsid w:val="00F9549C"/>
    <w:rsid w:val="00FB2BA4"/>
    <w:rsid w:val="00FF03FB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03FDE4-9933-447E-97E8-2BAE509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2D"/>
  </w:style>
  <w:style w:type="paragraph" w:styleId="Footer">
    <w:name w:val="footer"/>
    <w:basedOn w:val="Normal"/>
    <w:link w:val="FooterChar"/>
    <w:unhideWhenUsed/>
    <w:rsid w:val="008F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612D"/>
  </w:style>
  <w:style w:type="paragraph" w:styleId="BalloonText">
    <w:name w:val="Balloon Text"/>
    <w:basedOn w:val="Normal"/>
    <w:link w:val="BalloonTextChar"/>
    <w:uiPriority w:val="99"/>
    <w:semiHidden/>
    <w:unhideWhenUsed/>
    <w:rsid w:val="008F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6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lopez-garcia</dc:creator>
  <cp:lastModifiedBy>lopez-garcia</cp:lastModifiedBy>
  <cp:revision>2</cp:revision>
  <cp:lastPrinted>2015-02-18T17:21:00Z</cp:lastPrinted>
  <dcterms:created xsi:type="dcterms:W3CDTF">2016-02-08T14:22:00Z</dcterms:created>
  <dcterms:modified xsi:type="dcterms:W3CDTF">2016-02-08T14:22:00Z</dcterms:modified>
</cp:coreProperties>
</file>